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FE" w:rsidRDefault="00316AFE" w:rsidP="00316AFE">
      <w:pPr>
        <w:widowControl/>
        <w:shd w:val="clear" w:color="auto" w:fill="FFFFFF"/>
        <w:spacing w:line="520" w:lineRule="exact"/>
        <w:jc w:val="center"/>
        <w:rPr>
          <w:rFonts w:asciiTheme="minorEastAsia" w:hAnsiTheme="minorEastAsia" w:cs="宋体"/>
          <w:b/>
          <w:bCs/>
          <w:color w:val="000000" w:themeColor="text1"/>
          <w:kern w:val="0"/>
          <w:sz w:val="32"/>
          <w:szCs w:val="32"/>
        </w:rPr>
      </w:pPr>
      <w:r w:rsidRPr="005D3362">
        <w:rPr>
          <w:rFonts w:asciiTheme="minorEastAsia" w:hAnsiTheme="minorEastAsia" w:cs="宋体" w:hint="eastAsia"/>
          <w:b/>
          <w:bCs/>
          <w:color w:val="000000" w:themeColor="text1"/>
          <w:kern w:val="0"/>
          <w:sz w:val="32"/>
          <w:szCs w:val="32"/>
        </w:rPr>
        <w:t>河南省人民政府</w:t>
      </w:r>
      <w:r w:rsidRPr="005D3362">
        <w:rPr>
          <w:rFonts w:asciiTheme="minorEastAsia" w:hAnsiTheme="minorEastAsia" w:cs="宋体"/>
          <w:b/>
          <w:bCs/>
          <w:color w:val="000000" w:themeColor="text1"/>
          <w:kern w:val="0"/>
          <w:sz w:val="32"/>
          <w:szCs w:val="32"/>
        </w:rPr>
        <w:t>关于</w:t>
      </w:r>
      <w:r w:rsidRPr="005D3362">
        <w:rPr>
          <w:rFonts w:asciiTheme="minorEastAsia" w:hAnsiTheme="minorEastAsia" w:cs="宋体" w:hint="eastAsia"/>
          <w:b/>
          <w:bCs/>
          <w:color w:val="000000" w:themeColor="text1"/>
          <w:kern w:val="0"/>
          <w:sz w:val="32"/>
          <w:szCs w:val="32"/>
        </w:rPr>
        <w:t>贯彻落实《国务院关于全面</w:t>
      </w:r>
    </w:p>
    <w:p w:rsidR="00316AFE" w:rsidRPr="005D3362" w:rsidRDefault="00316AFE" w:rsidP="00316AFE">
      <w:pPr>
        <w:widowControl/>
        <w:shd w:val="clear" w:color="auto" w:fill="FFFFFF"/>
        <w:spacing w:line="520" w:lineRule="exact"/>
        <w:jc w:val="center"/>
        <w:rPr>
          <w:rFonts w:asciiTheme="minorEastAsia" w:hAnsiTheme="minorEastAsia" w:cs="宋体"/>
          <w:b/>
          <w:bCs/>
          <w:color w:val="000000" w:themeColor="text1"/>
          <w:kern w:val="0"/>
          <w:sz w:val="32"/>
          <w:szCs w:val="32"/>
        </w:rPr>
      </w:pPr>
      <w:r w:rsidRPr="005D3362">
        <w:rPr>
          <w:rFonts w:asciiTheme="minorEastAsia" w:hAnsiTheme="minorEastAsia" w:cs="宋体" w:hint="eastAsia"/>
          <w:b/>
          <w:bCs/>
          <w:color w:val="000000" w:themeColor="text1"/>
          <w:kern w:val="0"/>
          <w:sz w:val="32"/>
          <w:szCs w:val="32"/>
        </w:rPr>
        <w:t>加强基础科学研究的若干意见》</w:t>
      </w:r>
      <w:r w:rsidRPr="005D3362">
        <w:rPr>
          <w:rFonts w:asciiTheme="minorEastAsia" w:hAnsiTheme="minorEastAsia" w:cs="宋体"/>
          <w:b/>
          <w:bCs/>
          <w:color w:val="000000" w:themeColor="text1"/>
          <w:kern w:val="0"/>
          <w:sz w:val="32"/>
          <w:szCs w:val="32"/>
        </w:rPr>
        <w:t>的</w:t>
      </w:r>
      <w:r w:rsidRPr="005D3362">
        <w:rPr>
          <w:rFonts w:asciiTheme="minorEastAsia" w:hAnsiTheme="minorEastAsia" w:cs="宋体" w:hint="eastAsia"/>
          <w:b/>
          <w:bCs/>
          <w:color w:val="000000" w:themeColor="text1"/>
          <w:kern w:val="0"/>
          <w:sz w:val="32"/>
          <w:szCs w:val="32"/>
        </w:rPr>
        <w:t>实施</w:t>
      </w:r>
      <w:r w:rsidRPr="005D3362">
        <w:rPr>
          <w:rFonts w:asciiTheme="minorEastAsia" w:hAnsiTheme="minorEastAsia" w:cs="宋体"/>
          <w:b/>
          <w:bCs/>
          <w:color w:val="000000" w:themeColor="text1"/>
          <w:kern w:val="0"/>
          <w:sz w:val="32"/>
          <w:szCs w:val="32"/>
        </w:rPr>
        <w:t>意见</w:t>
      </w:r>
    </w:p>
    <w:p w:rsidR="00316AFE" w:rsidRPr="005D3362" w:rsidRDefault="00316AFE" w:rsidP="00316AFE">
      <w:pPr>
        <w:widowControl/>
        <w:shd w:val="clear" w:color="auto" w:fill="FFFFFF"/>
        <w:spacing w:line="520" w:lineRule="exact"/>
        <w:jc w:val="center"/>
        <w:rPr>
          <w:rFonts w:asciiTheme="minorEastAsia" w:hAnsiTheme="minorEastAsia" w:cs="宋体"/>
          <w:color w:val="000000" w:themeColor="text1"/>
          <w:kern w:val="0"/>
          <w:sz w:val="32"/>
          <w:szCs w:val="32"/>
        </w:rPr>
      </w:pPr>
      <w:r w:rsidRPr="005D3362">
        <w:rPr>
          <w:rFonts w:asciiTheme="minorEastAsia" w:hAnsiTheme="minorEastAsia" w:cs="宋体" w:hint="eastAsia"/>
          <w:b/>
          <w:bCs/>
          <w:color w:val="000000" w:themeColor="text1"/>
          <w:kern w:val="0"/>
          <w:sz w:val="32"/>
          <w:szCs w:val="32"/>
        </w:rPr>
        <w:t>（征求意见稿）</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各省</w:t>
      </w:r>
      <w:r w:rsidRPr="005D3362">
        <w:rPr>
          <w:rFonts w:asciiTheme="minorEastAsia" w:hAnsiTheme="minorEastAsia" w:cs="宋体" w:hint="eastAsia"/>
          <w:color w:val="000000" w:themeColor="text1"/>
          <w:kern w:val="0"/>
          <w:sz w:val="32"/>
          <w:szCs w:val="32"/>
        </w:rPr>
        <w:t>辖市</w:t>
      </w:r>
      <w:r w:rsidRPr="005D3362">
        <w:rPr>
          <w:rFonts w:asciiTheme="minorEastAsia" w:hAnsiTheme="minorEastAsia" w:cs="宋体"/>
          <w:color w:val="000000" w:themeColor="text1"/>
          <w:kern w:val="0"/>
          <w:sz w:val="32"/>
          <w:szCs w:val="32"/>
        </w:rPr>
        <w:t>、</w:t>
      </w:r>
      <w:r w:rsidRPr="005D3362">
        <w:rPr>
          <w:rFonts w:asciiTheme="minorEastAsia" w:hAnsiTheme="minorEastAsia" w:cs="宋体" w:hint="eastAsia"/>
          <w:color w:val="000000" w:themeColor="text1"/>
          <w:kern w:val="0"/>
          <w:sz w:val="32"/>
          <w:szCs w:val="32"/>
        </w:rPr>
        <w:t>省直管县（市）人民政府，省人民政府各部门</w:t>
      </w:r>
      <w:r w:rsidRPr="005D3362">
        <w:rPr>
          <w:rFonts w:asciiTheme="minorEastAsia" w:hAnsiTheme="minorEastAsia" w:cs="宋体"/>
          <w:color w:val="000000" w:themeColor="text1"/>
          <w:kern w:val="0"/>
          <w:sz w:val="32"/>
          <w:szCs w:val="32"/>
        </w:rPr>
        <w:t>：</w:t>
      </w:r>
    </w:p>
    <w:p w:rsidR="00316AFE" w:rsidRPr="005D3362" w:rsidRDefault="00316AFE" w:rsidP="00316AFE">
      <w:pPr>
        <w:widowControl/>
        <w:shd w:val="clear" w:color="auto" w:fill="FFFFFF"/>
        <w:spacing w:line="520" w:lineRule="exact"/>
        <w:ind w:left="630"/>
        <w:jc w:val="left"/>
        <w:rPr>
          <w:rFonts w:asciiTheme="minorEastAsia" w:hAnsiTheme="minorEastAsia" w:cs="宋体"/>
          <w:color w:val="000000"/>
          <w:kern w:val="0"/>
          <w:sz w:val="32"/>
          <w:szCs w:val="32"/>
        </w:rPr>
      </w:pPr>
      <w:r w:rsidRPr="005D3362">
        <w:rPr>
          <w:rFonts w:asciiTheme="minorEastAsia" w:hAnsiTheme="minorEastAsia" w:cs="宋体" w:hint="eastAsia"/>
          <w:color w:val="000000"/>
          <w:kern w:val="0"/>
          <w:sz w:val="32"/>
          <w:szCs w:val="32"/>
        </w:rPr>
        <w:t>基础科学研究是科技创新的发动机，是建设世界科技强</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kern w:val="0"/>
          <w:sz w:val="32"/>
          <w:szCs w:val="32"/>
        </w:rPr>
        <w:t>国的基石。</w:t>
      </w:r>
      <w:r w:rsidRPr="005D3362">
        <w:rPr>
          <w:rFonts w:asciiTheme="minorEastAsia" w:hAnsiTheme="minorEastAsia" w:hint="eastAsia"/>
          <w:color w:val="000000" w:themeColor="text1"/>
          <w:sz w:val="32"/>
          <w:szCs w:val="32"/>
          <w:shd w:val="clear" w:color="auto" w:fill="FFFFFF"/>
        </w:rPr>
        <w:t>一个国家、一个地区基础科学研究的深度和广度，决定着这个国家、这个地区原始创新的动力和活力。</w:t>
      </w:r>
      <w:r w:rsidRPr="005D3362">
        <w:rPr>
          <w:rFonts w:asciiTheme="minorEastAsia" w:hAnsiTheme="minorEastAsia" w:cs="Arial" w:hint="eastAsia"/>
          <w:color w:val="000000" w:themeColor="text1"/>
          <w:kern w:val="0"/>
          <w:sz w:val="32"/>
          <w:szCs w:val="32"/>
        </w:rPr>
        <w:t>经过多年发展，我省基础研究工作取得长足发展，政策环境不断优化，经费投入持续增加，计划体系逐步完备，创新基地基本建立，优势学科与人才队伍初具规模，创新能力明显提高，</w:t>
      </w:r>
      <w:r w:rsidRPr="005D3362">
        <w:rPr>
          <w:rFonts w:asciiTheme="minorEastAsia" w:hAnsiTheme="minorEastAsia" w:cs="Tahoma"/>
          <w:color w:val="000000" w:themeColor="text1"/>
          <w:kern w:val="0"/>
          <w:sz w:val="32"/>
          <w:szCs w:val="32"/>
        </w:rPr>
        <w:t>推动</w:t>
      </w:r>
      <w:r w:rsidRPr="005D3362">
        <w:rPr>
          <w:rFonts w:asciiTheme="minorEastAsia" w:hAnsiTheme="minorEastAsia" w:cs="Tahoma" w:hint="eastAsia"/>
          <w:color w:val="000000" w:themeColor="text1"/>
          <w:kern w:val="0"/>
          <w:sz w:val="32"/>
          <w:szCs w:val="32"/>
        </w:rPr>
        <w:t>了我省经济</w:t>
      </w:r>
      <w:r w:rsidRPr="005D3362">
        <w:rPr>
          <w:rFonts w:asciiTheme="minorEastAsia" w:hAnsiTheme="minorEastAsia" w:cs="Tahoma"/>
          <w:color w:val="000000" w:themeColor="text1"/>
          <w:kern w:val="0"/>
          <w:sz w:val="32"/>
          <w:szCs w:val="32"/>
        </w:rPr>
        <w:t>高质量发展</w:t>
      </w:r>
      <w:r w:rsidRPr="005D3362">
        <w:rPr>
          <w:rFonts w:asciiTheme="minorEastAsia" w:hAnsiTheme="minorEastAsia" w:cs="Tahoma" w:hint="eastAsia"/>
          <w:color w:val="000000" w:themeColor="text1"/>
          <w:kern w:val="0"/>
          <w:sz w:val="32"/>
          <w:szCs w:val="32"/>
        </w:rPr>
        <w:t>。</w:t>
      </w:r>
      <w:r w:rsidRPr="005D3362">
        <w:rPr>
          <w:rFonts w:asciiTheme="minorEastAsia" w:hAnsiTheme="minorEastAsia" w:cs="Times New Roman"/>
          <w:color w:val="000000" w:themeColor="text1"/>
          <w:sz w:val="32"/>
          <w:szCs w:val="32"/>
        </w:rPr>
        <w:t>但</w:t>
      </w:r>
      <w:r w:rsidRPr="005D3362">
        <w:rPr>
          <w:rFonts w:asciiTheme="minorEastAsia" w:hAnsiTheme="minorEastAsia" w:cs="Times New Roman" w:hint="eastAsia"/>
          <w:color w:val="000000" w:themeColor="text1"/>
          <w:sz w:val="32"/>
          <w:szCs w:val="32"/>
        </w:rPr>
        <w:t>与建设中西部科技创新高地的要求相比，我省基础科学研究短板依然突出，重大原创性成果缺乏，</w:t>
      </w:r>
      <w:r w:rsidRPr="005D3362">
        <w:rPr>
          <w:rFonts w:asciiTheme="minorEastAsia" w:hAnsiTheme="minorEastAsia" w:cs="宋体" w:hint="eastAsia"/>
          <w:color w:val="000000"/>
          <w:kern w:val="0"/>
          <w:sz w:val="32"/>
          <w:szCs w:val="32"/>
        </w:rPr>
        <w:t>基础研究投入不足，顶尖人才和团队匮乏，企业重视不够，全社会支持基础研究的环境需要进一步优化。</w:t>
      </w:r>
      <w:r w:rsidRPr="005D3362">
        <w:rPr>
          <w:rFonts w:asciiTheme="minorEastAsia" w:hAnsiTheme="minorEastAsia" w:cs="宋体" w:hint="eastAsia"/>
          <w:color w:val="000000" w:themeColor="text1"/>
          <w:kern w:val="0"/>
          <w:sz w:val="32"/>
          <w:szCs w:val="32"/>
        </w:rPr>
        <w:t>为全面贯彻落实党的十九大精神和《国务院关于全面加强基础科学研究的若干意见》（国发﹝2018﹞4号）部署要求，深入实施创新驱动发展战略，进一步加强基础科学研究，提升原始创新能力，夯实建设创新型河南和我省经济社会高质量发展的基础，结合我省实际，现提出如下实施意见。</w:t>
      </w:r>
    </w:p>
    <w:p w:rsidR="00316AFE" w:rsidRPr="005D3362" w:rsidRDefault="00316AFE" w:rsidP="00316AFE">
      <w:pPr>
        <w:pStyle w:val="a9"/>
        <w:widowControl/>
        <w:numPr>
          <w:ilvl w:val="0"/>
          <w:numId w:val="2"/>
        </w:numPr>
        <w:shd w:val="clear" w:color="auto" w:fill="FFFFFF"/>
        <w:spacing w:line="520" w:lineRule="exact"/>
        <w:ind w:firstLineChars="0"/>
        <w:jc w:val="left"/>
        <w:rPr>
          <w:rFonts w:asciiTheme="minorEastAsia" w:hAnsiTheme="minorEastAsia" w:cs="宋体"/>
          <w:b/>
          <w:bCs/>
          <w:color w:val="000000" w:themeColor="text1"/>
          <w:kern w:val="0"/>
          <w:sz w:val="32"/>
          <w:szCs w:val="32"/>
        </w:rPr>
      </w:pPr>
      <w:r w:rsidRPr="005D3362">
        <w:rPr>
          <w:rFonts w:asciiTheme="minorEastAsia" w:hAnsiTheme="minorEastAsia" w:cs="宋体"/>
          <w:b/>
          <w:bCs/>
          <w:color w:val="000000" w:themeColor="text1"/>
          <w:kern w:val="0"/>
          <w:sz w:val="32"/>
          <w:szCs w:val="32"/>
        </w:rPr>
        <w:t>总体要求</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（一）指导思想</w:t>
      </w:r>
    </w:p>
    <w:p w:rsidR="00316AFE" w:rsidRPr="005D3362" w:rsidRDefault="00316AFE" w:rsidP="00316AFE">
      <w:pPr>
        <w:spacing w:line="520" w:lineRule="exact"/>
        <w:ind w:firstLineChars="200" w:firstLine="640"/>
        <w:rPr>
          <w:rFonts w:asciiTheme="minorEastAsia" w:hAnsiTheme="minorEastAsia" w:cs="Times New Roman"/>
          <w:sz w:val="32"/>
          <w:szCs w:val="32"/>
        </w:rPr>
      </w:pPr>
      <w:r w:rsidRPr="005D3362">
        <w:rPr>
          <w:rFonts w:asciiTheme="minorEastAsia" w:hAnsiTheme="minorEastAsia" w:hint="eastAsia"/>
          <w:color w:val="000000" w:themeColor="text1"/>
          <w:sz w:val="32"/>
          <w:szCs w:val="32"/>
        </w:rPr>
        <w:t>以习近平新时代中国特色社会主义思想为指导，全面贯彻落实党的十九大精神，</w:t>
      </w:r>
      <w:r w:rsidRPr="005D3362">
        <w:rPr>
          <w:rFonts w:asciiTheme="minorEastAsia" w:hAnsiTheme="minorEastAsia"/>
          <w:color w:val="000000" w:themeColor="text1"/>
          <w:sz w:val="32"/>
          <w:szCs w:val="32"/>
        </w:rPr>
        <w:t>牢记习近平总书记</w:t>
      </w:r>
      <w:r w:rsidRPr="005D3362">
        <w:rPr>
          <w:rFonts w:asciiTheme="minorEastAsia" w:hAnsiTheme="minorEastAsia" w:hint="eastAsia"/>
          <w:color w:val="000000" w:themeColor="text1"/>
          <w:sz w:val="32"/>
          <w:szCs w:val="32"/>
        </w:rPr>
        <w:t>调研指导河南时提出的</w:t>
      </w:r>
      <w:r w:rsidRPr="005D3362">
        <w:rPr>
          <w:rFonts w:asciiTheme="minorEastAsia" w:hAnsiTheme="minorEastAsia"/>
          <w:color w:val="000000" w:themeColor="text1"/>
          <w:sz w:val="32"/>
          <w:szCs w:val="32"/>
        </w:rPr>
        <w:t>打好“四张牌”的殷切嘱托</w:t>
      </w:r>
      <w:r w:rsidRPr="005D3362">
        <w:rPr>
          <w:rFonts w:asciiTheme="minorEastAsia" w:hAnsiTheme="minorEastAsia" w:hint="eastAsia"/>
          <w:color w:val="000000" w:themeColor="text1"/>
          <w:sz w:val="32"/>
          <w:szCs w:val="32"/>
        </w:rPr>
        <w:t>，贯彻新发展理念，按照党中央、国务院战略部署，深入实施科教兴国战略、创新驱</w:t>
      </w:r>
      <w:r w:rsidRPr="005D3362">
        <w:rPr>
          <w:rFonts w:asciiTheme="minorEastAsia" w:hAnsiTheme="minorEastAsia" w:hint="eastAsia"/>
          <w:color w:val="000000" w:themeColor="text1"/>
          <w:sz w:val="32"/>
          <w:szCs w:val="32"/>
        </w:rPr>
        <w:lastRenderedPageBreak/>
        <w:t>动发展战略，充分发挥科学技术作为第一生产力的作用，充分发挥创新作为引领发展第一动力的作用，瞄准世界科技前沿，强化基础研究和应用基础研究，注重完善制度机制，促进基础研究融通创新与发展，着力实现前瞻性基础研究、引领性原创成果新突破，持续提升我省科技创新能力，</w:t>
      </w:r>
      <w:r w:rsidRPr="005D3362">
        <w:rPr>
          <w:rFonts w:asciiTheme="minorEastAsia" w:hAnsiTheme="minorEastAsia" w:cs="Tahoma"/>
          <w:color w:val="000000" w:themeColor="text1"/>
          <w:kern w:val="0"/>
          <w:sz w:val="32"/>
          <w:szCs w:val="32"/>
        </w:rPr>
        <w:t>奋力建设中西部地区科技创新高地</w:t>
      </w:r>
      <w:r w:rsidRPr="005D3362">
        <w:rPr>
          <w:rFonts w:asciiTheme="minorEastAsia" w:hAnsiTheme="minorEastAsia" w:cs="Tahoma" w:hint="eastAsia"/>
          <w:color w:val="000000" w:themeColor="text1"/>
          <w:kern w:val="0"/>
          <w:sz w:val="32"/>
          <w:szCs w:val="32"/>
        </w:rPr>
        <w:t>，</w:t>
      </w:r>
      <w:r w:rsidRPr="005D3362">
        <w:rPr>
          <w:rFonts w:asciiTheme="minorEastAsia" w:hAnsiTheme="minorEastAsia" w:cs="Times New Roman" w:hint="eastAsia"/>
          <w:sz w:val="32"/>
          <w:szCs w:val="32"/>
        </w:rPr>
        <w:t>为推动全省经济高质量发展提供有力支撑。</w:t>
      </w:r>
    </w:p>
    <w:p w:rsidR="00316AFE" w:rsidRPr="005D3362" w:rsidRDefault="00316AFE" w:rsidP="00316AFE">
      <w:pPr>
        <w:widowControl/>
        <w:shd w:val="clear" w:color="auto" w:fill="FFFFFF"/>
        <w:spacing w:line="520" w:lineRule="exact"/>
        <w:ind w:firstLine="630"/>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（二）基本原则</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遵循科学规律，坚持分类指导。尊重科学研究灵感瞬间性、方式随意性、路径不确定性的特点，营造有利于创新的环境和文化，鼓励科学家自由畅想、大胆假设、认真求证。推动自由探索和目标导向有机结合，加强战略领域前瞻部署。</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突出原始创新，促进融通发展。把提升原始创新能力摆在更加突出位置，强化科教融合、军民融合和产学研深度融合，坚持需求牵引，促进基础研究、应用研究与产业化对接融通，推动不同行业和领域创新要素有效对接。</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体制机制创新，增强创新活力。突出以人为导向，深化科研项目和经费管理改革，营造宽松科研环境，使科研人员潜心、长期从事基础研究。完善分类评价机制，调动科学家、科研院所、高校、企业等方面的积极性创造性。创新政府管理方式，引导企业加强基础研究，提升市场竞争力。</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加强协同创新，扩大开放合作。</w:t>
      </w:r>
      <w:r w:rsidRPr="005D3362">
        <w:rPr>
          <w:rFonts w:asciiTheme="minorEastAsia" w:hAnsiTheme="minorEastAsia" w:cs="宋体" w:hint="eastAsia"/>
          <w:color w:val="000000" w:themeColor="text1"/>
          <w:kern w:val="0"/>
          <w:sz w:val="32"/>
          <w:szCs w:val="32"/>
        </w:rPr>
        <w:t>适应新</w:t>
      </w:r>
      <w:r w:rsidRPr="005D3362">
        <w:rPr>
          <w:rFonts w:asciiTheme="minorEastAsia" w:hAnsiTheme="minorEastAsia" w:cs="宋体"/>
          <w:color w:val="000000" w:themeColor="text1"/>
          <w:kern w:val="0"/>
          <w:sz w:val="32"/>
          <w:szCs w:val="32"/>
        </w:rPr>
        <w:t>时代新要求，积极探索科研活动协同合作、众包众筹等新方式，破解科学难题、共享创新成果。坚持全球视野</w:t>
      </w:r>
      <w:r w:rsidRPr="005D3362">
        <w:rPr>
          <w:rFonts w:asciiTheme="minorEastAsia" w:hAnsiTheme="minorEastAsia" w:cs="宋体" w:hint="eastAsia"/>
          <w:color w:val="000000" w:themeColor="text1"/>
          <w:kern w:val="0"/>
          <w:sz w:val="32"/>
          <w:szCs w:val="32"/>
        </w:rPr>
        <w:t>谋划和推动创新</w:t>
      </w:r>
      <w:r w:rsidRPr="005D3362">
        <w:rPr>
          <w:rFonts w:asciiTheme="minorEastAsia" w:hAnsiTheme="minorEastAsia" w:cs="宋体"/>
          <w:color w:val="000000" w:themeColor="text1"/>
          <w:kern w:val="0"/>
          <w:sz w:val="32"/>
          <w:szCs w:val="32"/>
        </w:rPr>
        <w:t>，</w:t>
      </w:r>
      <w:r w:rsidRPr="005D3362">
        <w:rPr>
          <w:rFonts w:asciiTheme="minorEastAsia" w:hAnsiTheme="minorEastAsia" w:cs="宋体" w:hint="eastAsia"/>
          <w:color w:val="000000" w:themeColor="text1"/>
          <w:kern w:val="0"/>
          <w:sz w:val="32"/>
          <w:szCs w:val="32"/>
        </w:rPr>
        <w:t>充分利用国内外的创新资源，主动融入全球创新网络，</w:t>
      </w:r>
      <w:r w:rsidRPr="005D3362">
        <w:rPr>
          <w:rFonts w:asciiTheme="minorEastAsia" w:hAnsiTheme="minorEastAsia" w:cs="宋体"/>
          <w:color w:val="000000" w:themeColor="text1"/>
          <w:kern w:val="0"/>
          <w:sz w:val="32"/>
          <w:szCs w:val="32"/>
        </w:rPr>
        <w:t>创新人才培</w:t>
      </w:r>
      <w:r w:rsidRPr="005D3362">
        <w:rPr>
          <w:rFonts w:asciiTheme="minorEastAsia" w:hAnsiTheme="minorEastAsia" w:cs="宋体"/>
          <w:color w:val="000000" w:themeColor="text1"/>
          <w:kern w:val="0"/>
          <w:sz w:val="32"/>
          <w:szCs w:val="32"/>
        </w:rPr>
        <w:lastRenderedPageBreak/>
        <w:t>养机制，多方引才引智。加强创新能力开放合作，打造国际合作新平台，共同应对全球关注的重大科学挑战。</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强化稳定支持，优化投入结构。加大</w:t>
      </w:r>
      <w:r w:rsidRPr="005D3362">
        <w:rPr>
          <w:rFonts w:asciiTheme="minorEastAsia" w:hAnsiTheme="minorEastAsia" w:cs="宋体" w:hint="eastAsia"/>
          <w:color w:val="000000" w:themeColor="text1"/>
          <w:kern w:val="0"/>
          <w:sz w:val="32"/>
          <w:szCs w:val="32"/>
        </w:rPr>
        <w:t>省</w:t>
      </w:r>
      <w:r w:rsidRPr="005D3362">
        <w:rPr>
          <w:rFonts w:asciiTheme="minorEastAsia" w:hAnsiTheme="minorEastAsia" w:cs="宋体"/>
          <w:color w:val="000000" w:themeColor="text1"/>
          <w:kern w:val="0"/>
          <w:sz w:val="32"/>
          <w:szCs w:val="32"/>
        </w:rPr>
        <w:t>财政对基础研究的稳定支持力度，构建基础研究多元化投入机制，引导鼓励</w:t>
      </w:r>
      <w:r w:rsidRPr="005D3362">
        <w:rPr>
          <w:rFonts w:asciiTheme="minorEastAsia" w:hAnsiTheme="minorEastAsia" w:cs="宋体" w:hint="eastAsia"/>
          <w:color w:val="000000" w:themeColor="text1"/>
          <w:kern w:val="0"/>
          <w:sz w:val="32"/>
          <w:szCs w:val="32"/>
        </w:rPr>
        <w:t>省辖市</w:t>
      </w:r>
      <w:r w:rsidRPr="005D3362">
        <w:rPr>
          <w:rFonts w:asciiTheme="minorEastAsia" w:hAnsiTheme="minorEastAsia" w:cs="宋体"/>
          <w:color w:val="000000" w:themeColor="text1"/>
          <w:kern w:val="0"/>
          <w:sz w:val="32"/>
          <w:szCs w:val="32"/>
        </w:rPr>
        <w:t>、企业和社会力量增加基础研究投入。建立稳定支持和竞争性支持相协调的投入机制，推动科学研究、人才培养与基地建设全面发展。</w:t>
      </w:r>
    </w:p>
    <w:p w:rsidR="00316AFE" w:rsidRPr="005D3362" w:rsidRDefault="00316AFE" w:rsidP="00316AFE">
      <w:pPr>
        <w:widowControl/>
        <w:shd w:val="clear" w:color="auto" w:fill="FFFFFF"/>
        <w:spacing w:line="520" w:lineRule="exact"/>
        <w:ind w:firstLine="630"/>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（三）</w:t>
      </w:r>
      <w:r w:rsidRPr="005D3362">
        <w:rPr>
          <w:rFonts w:asciiTheme="minorEastAsia" w:hAnsiTheme="minorEastAsia" w:cs="宋体" w:hint="eastAsia"/>
          <w:color w:val="000000" w:themeColor="text1"/>
          <w:kern w:val="0"/>
          <w:sz w:val="32"/>
          <w:szCs w:val="32"/>
        </w:rPr>
        <w:t>发展</w:t>
      </w:r>
      <w:r w:rsidRPr="005D3362">
        <w:rPr>
          <w:rFonts w:asciiTheme="minorEastAsia" w:hAnsiTheme="minorEastAsia" w:cs="宋体"/>
          <w:color w:val="000000" w:themeColor="text1"/>
          <w:kern w:val="0"/>
          <w:sz w:val="32"/>
          <w:szCs w:val="32"/>
        </w:rPr>
        <w:t>目标</w:t>
      </w:r>
    </w:p>
    <w:p w:rsidR="00316AFE" w:rsidRPr="005D3362" w:rsidRDefault="00316AFE" w:rsidP="00316AFE">
      <w:pPr>
        <w:widowControl/>
        <w:shd w:val="clear" w:color="auto" w:fill="FFFFFF"/>
        <w:spacing w:line="520" w:lineRule="exact"/>
        <w:ind w:firstLine="63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到2020年，我省基础科学研究整体水平和国际影响力不断提升，在个别科学前沿重要方向和重要领域方向取得一批重大原创性科学成果，解决一批面向国家战略需求和我省经济社会发展的前瞻性重大科学问题，为全面建成小康社会、进入创新型省份和中西部科技创新高地提供有力支撑。</w:t>
      </w:r>
    </w:p>
    <w:p w:rsidR="00316AFE" w:rsidRPr="005D3362" w:rsidRDefault="00316AFE" w:rsidP="00316AFE">
      <w:pPr>
        <w:widowControl/>
        <w:shd w:val="clear" w:color="auto" w:fill="FFFFFF"/>
        <w:spacing w:line="520" w:lineRule="exact"/>
        <w:ind w:firstLineChars="250" w:firstLine="800"/>
        <w:jc w:val="left"/>
        <w:rPr>
          <w:rFonts w:asciiTheme="minorEastAsia" w:hAnsiTheme="minorEastAsia" w:cs="Times New Roman"/>
          <w:color w:val="000000" w:themeColor="text1"/>
          <w:sz w:val="32"/>
          <w:szCs w:val="32"/>
        </w:rPr>
      </w:pPr>
      <w:r w:rsidRPr="005D3362">
        <w:rPr>
          <w:rFonts w:asciiTheme="minorEastAsia" w:hAnsiTheme="minorEastAsia" w:cs="Times New Roman"/>
          <w:color w:val="000000" w:themeColor="text1"/>
          <w:sz w:val="32"/>
          <w:szCs w:val="32"/>
        </w:rPr>
        <w:t>到20</w:t>
      </w:r>
      <w:r w:rsidRPr="005D3362">
        <w:rPr>
          <w:rFonts w:asciiTheme="minorEastAsia" w:hAnsiTheme="minorEastAsia" w:cs="Times New Roman" w:hint="eastAsia"/>
          <w:color w:val="000000" w:themeColor="text1"/>
          <w:sz w:val="32"/>
          <w:szCs w:val="32"/>
        </w:rPr>
        <w:t>35</w:t>
      </w:r>
      <w:r w:rsidRPr="005D3362">
        <w:rPr>
          <w:rFonts w:asciiTheme="minorEastAsia" w:hAnsiTheme="minorEastAsia" w:cs="Times New Roman"/>
          <w:color w:val="000000" w:themeColor="text1"/>
          <w:sz w:val="32"/>
          <w:szCs w:val="32"/>
        </w:rPr>
        <w:t>年</w:t>
      </w:r>
      <w:r w:rsidRPr="005D3362">
        <w:rPr>
          <w:rFonts w:asciiTheme="minorEastAsia" w:hAnsiTheme="minorEastAsia" w:cs="Times New Roman" w:hint="eastAsia"/>
          <w:color w:val="000000" w:themeColor="text1"/>
          <w:sz w:val="32"/>
          <w:szCs w:val="32"/>
        </w:rPr>
        <w:t>，把我省建设成为中西部科技创新高地，我省基础科学研究整体水平和国际影响力持续提升，</w:t>
      </w:r>
      <w:r w:rsidRPr="005D3362">
        <w:rPr>
          <w:rFonts w:asciiTheme="minorEastAsia" w:hAnsiTheme="minorEastAsia" w:cs="宋体" w:hint="eastAsia"/>
          <w:color w:val="000000" w:themeColor="text1"/>
          <w:kern w:val="0"/>
          <w:sz w:val="32"/>
          <w:szCs w:val="32"/>
        </w:rPr>
        <w:t>在较多科学前沿重要方向和重要领域取得一批重大原创成果，解决一批面向国家战略需求和我省经济社会发展的前瞻性重大科学问题，为跻身</w:t>
      </w:r>
      <w:r w:rsidRPr="005D3362">
        <w:rPr>
          <w:rFonts w:asciiTheme="minorEastAsia" w:hAnsiTheme="minorEastAsia" w:cs="Times New Roman"/>
          <w:color w:val="000000" w:themeColor="text1"/>
          <w:sz w:val="32"/>
          <w:szCs w:val="32"/>
        </w:rPr>
        <w:t>全国创新发展</w:t>
      </w:r>
      <w:r w:rsidRPr="005D3362">
        <w:rPr>
          <w:rFonts w:asciiTheme="minorEastAsia" w:hAnsiTheme="minorEastAsia" w:cs="Times New Roman" w:hint="eastAsia"/>
          <w:color w:val="000000" w:themeColor="text1"/>
          <w:sz w:val="32"/>
          <w:szCs w:val="32"/>
        </w:rPr>
        <w:t>领先行列奠定坚实基础。</w:t>
      </w:r>
    </w:p>
    <w:p w:rsidR="00316AFE" w:rsidRPr="005D3362" w:rsidRDefault="00316AFE" w:rsidP="00316AFE">
      <w:pPr>
        <w:spacing w:line="520" w:lineRule="exact"/>
        <w:ind w:firstLineChars="200" w:firstLine="640"/>
        <w:rPr>
          <w:rFonts w:asciiTheme="minorEastAsia" w:hAnsiTheme="minorEastAsia" w:cs="宋体"/>
          <w:color w:val="000000" w:themeColor="text1"/>
          <w:kern w:val="0"/>
          <w:sz w:val="32"/>
          <w:szCs w:val="32"/>
        </w:rPr>
      </w:pPr>
      <w:r w:rsidRPr="005D3362">
        <w:rPr>
          <w:rFonts w:asciiTheme="minorEastAsia" w:hAnsiTheme="minorEastAsia" w:cs="Times New Roman"/>
          <w:color w:val="000000" w:themeColor="text1"/>
          <w:sz w:val="32"/>
          <w:szCs w:val="32"/>
        </w:rPr>
        <w:t>到</w:t>
      </w:r>
      <w:r w:rsidRPr="005D3362">
        <w:rPr>
          <w:rFonts w:asciiTheme="minorEastAsia" w:hAnsiTheme="minorEastAsia" w:cs="Times New Roman" w:hint="eastAsia"/>
          <w:color w:val="000000" w:themeColor="text1"/>
          <w:sz w:val="32"/>
          <w:szCs w:val="32"/>
        </w:rPr>
        <w:t>本世纪中叶，把我省建设成为科技强省，</w:t>
      </w:r>
      <w:r w:rsidRPr="005D3362">
        <w:rPr>
          <w:rFonts w:asciiTheme="minorEastAsia" w:hAnsiTheme="minorEastAsia" w:cs="宋体" w:hint="eastAsia"/>
          <w:color w:val="000000" w:themeColor="text1"/>
          <w:kern w:val="0"/>
          <w:sz w:val="32"/>
          <w:szCs w:val="32"/>
        </w:rPr>
        <w:t>在更多科学前沿重要方向和重要领域涌现出一批重大原创成果和国内顶类人才和团队，为建成富强民主文明和谐美丽的社会主义现代化强国和科技强省提供强大的科学支撑。</w:t>
      </w:r>
    </w:p>
    <w:p w:rsidR="00316AFE" w:rsidRPr="005D3362" w:rsidRDefault="00316AFE" w:rsidP="00316AFE">
      <w:pPr>
        <w:pStyle w:val="a9"/>
        <w:widowControl/>
        <w:numPr>
          <w:ilvl w:val="0"/>
          <w:numId w:val="1"/>
        </w:numPr>
        <w:shd w:val="clear" w:color="auto" w:fill="FFFFFF"/>
        <w:spacing w:line="520" w:lineRule="exact"/>
        <w:ind w:firstLineChars="0"/>
        <w:jc w:val="left"/>
        <w:rPr>
          <w:rFonts w:asciiTheme="minorEastAsia" w:hAnsiTheme="minorEastAsia" w:cs="宋体"/>
          <w:b/>
          <w:bCs/>
          <w:color w:val="000000" w:themeColor="text1"/>
          <w:kern w:val="0"/>
          <w:sz w:val="32"/>
          <w:szCs w:val="32"/>
        </w:rPr>
      </w:pPr>
      <w:r w:rsidRPr="005D3362">
        <w:rPr>
          <w:rFonts w:asciiTheme="minorEastAsia" w:hAnsiTheme="minorEastAsia" w:cs="宋体" w:hint="eastAsia"/>
          <w:b/>
          <w:bCs/>
          <w:color w:val="000000" w:themeColor="text1"/>
          <w:kern w:val="0"/>
          <w:sz w:val="32"/>
          <w:szCs w:val="32"/>
        </w:rPr>
        <w:t>完善基础研究布局</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 xml:space="preserve">    （四）</w:t>
      </w:r>
      <w:r w:rsidRPr="005D3362">
        <w:rPr>
          <w:rFonts w:asciiTheme="minorEastAsia" w:hAnsiTheme="minorEastAsia" w:cs="宋体"/>
          <w:color w:val="000000" w:themeColor="text1"/>
          <w:kern w:val="0"/>
          <w:sz w:val="32"/>
          <w:szCs w:val="32"/>
        </w:rPr>
        <w:t>强化基础研究系统部署。完善</w:t>
      </w:r>
      <w:r w:rsidRPr="005D3362">
        <w:rPr>
          <w:rFonts w:asciiTheme="minorEastAsia" w:hAnsiTheme="minorEastAsia" w:cs="宋体" w:hint="eastAsia"/>
          <w:color w:val="000000" w:themeColor="text1"/>
          <w:kern w:val="0"/>
          <w:sz w:val="32"/>
          <w:szCs w:val="32"/>
        </w:rPr>
        <w:t>我省</w:t>
      </w:r>
      <w:r w:rsidRPr="005D3362">
        <w:rPr>
          <w:rFonts w:asciiTheme="minorEastAsia" w:hAnsiTheme="minorEastAsia" w:cs="宋体"/>
          <w:color w:val="000000" w:themeColor="text1"/>
          <w:kern w:val="0"/>
          <w:sz w:val="32"/>
          <w:szCs w:val="32"/>
        </w:rPr>
        <w:t>学科</w:t>
      </w:r>
      <w:r w:rsidRPr="005D3362">
        <w:rPr>
          <w:rFonts w:asciiTheme="minorEastAsia" w:hAnsiTheme="minorEastAsia" w:cs="宋体" w:hint="eastAsia"/>
          <w:color w:val="000000" w:themeColor="text1"/>
          <w:kern w:val="0"/>
          <w:sz w:val="32"/>
          <w:szCs w:val="32"/>
        </w:rPr>
        <w:t>总体</w:t>
      </w:r>
      <w:r w:rsidRPr="005D3362">
        <w:rPr>
          <w:rFonts w:asciiTheme="minorEastAsia" w:hAnsiTheme="minorEastAsia" w:cs="宋体"/>
          <w:color w:val="000000" w:themeColor="text1"/>
          <w:kern w:val="0"/>
          <w:sz w:val="32"/>
          <w:szCs w:val="32"/>
        </w:rPr>
        <w:t>布局，推动基础学科与应用学科均衡协调发展</w:t>
      </w:r>
      <w:r w:rsidRPr="005D3362">
        <w:rPr>
          <w:rFonts w:asciiTheme="minorEastAsia" w:hAnsiTheme="minorEastAsia" w:cs="宋体" w:hint="eastAsia"/>
          <w:color w:val="000000" w:themeColor="text1"/>
          <w:kern w:val="0"/>
          <w:sz w:val="32"/>
          <w:szCs w:val="32"/>
        </w:rPr>
        <w:t>。</w:t>
      </w:r>
      <w:r w:rsidRPr="005D3362">
        <w:rPr>
          <w:rFonts w:asciiTheme="minorEastAsia" w:hAnsiTheme="minorEastAsia" w:cs="宋体"/>
          <w:color w:val="000000" w:themeColor="text1"/>
          <w:kern w:val="0"/>
          <w:sz w:val="32"/>
          <w:szCs w:val="32"/>
        </w:rPr>
        <w:t>鼓励开展跨学科研究，促进自然科学、人文社会科学等不同学科之间的交叉融</w:t>
      </w:r>
      <w:r w:rsidRPr="005D3362">
        <w:rPr>
          <w:rFonts w:asciiTheme="minorEastAsia" w:hAnsiTheme="minorEastAsia" w:cs="宋体"/>
          <w:color w:val="000000" w:themeColor="text1"/>
          <w:kern w:val="0"/>
          <w:sz w:val="32"/>
          <w:szCs w:val="32"/>
        </w:rPr>
        <w:lastRenderedPageBreak/>
        <w:t>合。加强基础前沿科学研究，加强对</w:t>
      </w:r>
      <w:r w:rsidRPr="005D3362">
        <w:rPr>
          <w:rFonts w:asciiTheme="minorEastAsia" w:hAnsiTheme="minorEastAsia" w:cs="宋体" w:hint="eastAsia"/>
          <w:color w:val="000000" w:themeColor="text1"/>
          <w:kern w:val="0"/>
          <w:sz w:val="32"/>
          <w:szCs w:val="32"/>
        </w:rPr>
        <w:t>网络信息安全、材料、临床、化学</w:t>
      </w:r>
      <w:r w:rsidRPr="005D3362">
        <w:rPr>
          <w:rFonts w:asciiTheme="minorEastAsia" w:hAnsiTheme="minorEastAsia" w:cs="宋体"/>
          <w:color w:val="000000" w:themeColor="text1"/>
          <w:kern w:val="0"/>
          <w:sz w:val="32"/>
          <w:szCs w:val="32"/>
        </w:rPr>
        <w:t>、生物学等重大科学问题的超前部署。加强应用基础研究，围绕</w:t>
      </w:r>
      <w:r w:rsidRPr="005D3362">
        <w:rPr>
          <w:rFonts w:asciiTheme="minorEastAsia" w:hAnsiTheme="minorEastAsia" w:cs="宋体" w:hint="eastAsia"/>
          <w:color w:val="000000" w:themeColor="text1"/>
          <w:kern w:val="0"/>
          <w:sz w:val="32"/>
          <w:szCs w:val="32"/>
        </w:rPr>
        <w:t>我省</w:t>
      </w:r>
      <w:r w:rsidRPr="005D3362">
        <w:rPr>
          <w:rFonts w:asciiTheme="minorEastAsia" w:hAnsiTheme="minorEastAsia" w:cs="宋体"/>
          <w:color w:val="000000" w:themeColor="text1"/>
          <w:kern w:val="0"/>
          <w:sz w:val="32"/>
          <w:szCs w:val="32"/>
        </w:rPr>
        <w:t>经济社会发展和国家安全的重大需求，突出关键共性技术、前沿引领技术、现代工程技术、颠覆性技术创新，在</w:t>
      </w:r>
      <w:r w:rsidRPr="005D3362">
        <w:rPr>
          <w:rFonts w:asciiTheme="minorEastAsia" w:hAnsiTheme="minorEastAsia" w:cs="宋体" w:hint="eastAsia"/>
          <w:color w:val="000000" w:themeColor="text1"/>
          <w:kern w:val="0"/>
          <w:sz w:val="32"/>
          <w:szCs w:val="32"/>
        </w:rPr>
        <w:t>现代</w:t>
      </w:r>
      <w:r w:rsidRPr="005D3362">
        <w:rPr>
          <w:rFonts w:asciiTheme="minorEastAsia" w:hAnsiTheme="minorEastAsia" w:cs="宋体"/>
          <w:color w:val="000000" w:themeColor="text1"/>
          <w:kern w:val="0"/>
          <w:sz w:val="32"/>
          <w:szCs w:val="32"/>
        </w:rPr>
        <w:t>农业、</w:t>
      </w:r>
      <w:r w:rsidRPr="005D3362">
        <w:rPr>
          <w:rFonts w:asciiTheme="minorEastAsia" w:hAnsiTheme="minorEastAsia" w:cs="宋体" w:hint="eastAsia"/>
          <w:color w:val="000000" w:themeColor="text1"/>
          <w:kern w:val="0"/>
          <w:sz w:val="32"/>
          <w:szCs w:val="32"/>
        </w:rPr>
        <w:t>新</w:t>
      </w:r>
      <w:r w:rsidRPr="005D3362">
        <w:rPr>
          <w:rFonts w:asciiTheme="minorEastAsia" w:hAnsiTheme="minorEastAsia" w:cs="宋体"/>
          <w:color w:val="000000" w:themeColor="text1"/>
          <w:kern w:val="0"/>
          <w:sz w:val="32"/>
          <w:szCs w:val="32"/>
        </w:rPr>
        <w:t>材料、</w:t>
      </w:r>
      <w:r w:rsidRPr="005D3362">
        <w:rPr>
          <w:rFonts w:asciiTheme="minorEastAsia" w:hAnsiTheme="minorEastAsia" w:cs="宋体" w:hint="eastAsia"/>
          <w:color w:val="000000" w:themeColor="text1"/>
          <w:kern w:val="0"/>
          <w:sz w:val="32"/>
          <w:szCs w:val="32"/>
        </w:rPr>
        <w:t>新</w:t>
      </w:r>
      <w:r w:rsidRPr="005D3362">
        <w:rPr>
          <w:rFonts w:asciiTheme="minorEastAsia" w:hAnsiTheme="minorEastAsia" w:cs="宋体"/>
          <w:color w:val="000000" w:themeColor="text1"/>
          <w:kern w:val="0"/>
          <w:sz w:val="32"/>
          <w:szCs w:val="32"/>
        </w:rPr>
        <w:t>能源、网络信息</w:t>
      </w:r>
      <w:r w:rsidRPr="005D3362">
        <w:rPr>
          <w:rFonts w:asciiTheme="minorEastAsia" w:hAnsiTheme="minorEastAsia" w:cs="宋体" w:hint="eastAsia"/>
          <w:color w:val="000000" w:themeColor="text1"/>
          <w:kern w:val="0"/>
          <w:sz w:val="32"/>
          <w:szCs w:val="32"/>
        </w:rPr>
        <w:t>安全</w:t>
      </w:r>
      <w:r w:rsidRPr="005D3362">
        <w:rPr>
          <w:rFonts w:asciiTheme="minorEastAsia" w:hAnsiTheme="minorEastAsia" w:cs="宋体"/>
          <w:color w:val="000000" w:themeColor="text1"/>
          <w:kern w:val="0"/>
          <w:sz w:val="32"/>
          <w:szCs w:val="32"/>
        </w:rPr>
        <w:t>、</w:t>
      </w:r>
      <w:r w:rsidRPr="005D3362">
        <w:rPr>
          <w:rFonts w:asciiTheme="minorEastAsia" w:hAnsiTheme="minorEastAsia" w:cs="宋体" w:hint="eastAsia"/>
          <w:color w:val="000000" w:themeColor="text1"/>
          <w:kern w:val="0"/>
          <w:sz w:val="32"/>
          <w:szCs w:val="32"/>
        </w:rPr>
        <w:t>智能装备</w:t>
      </w:r>
      <w:r w:rsidRPr="005D3362">
        <w:rPr>
          <w:rFonts w:asciiTheme="minorEastAsia" w:hAnsiTheme="minorEastAsia" w:cs="宋体"/>
          <w:color w:val="000000" w:themeColor="text1"/>
          <w:kern w:val="0"/>
          <w:sz w:val="32"/>
          <w:szCs w:val="32"/>
        </w:rPr>
        <w:t>制造等行业和领域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316AFE" w:rsidRDefault="00316AFE" w:rsidP="00316AFE">
      <w:pPr>
        <w:widowControl/>
        <w:spacing w:line="520" w:lineRule="exact"/>
        <w:ind w:firstLine="66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（五）</w:t>
      </w:r>
      <w:r w:rsidRPr="005D3362">
        <w:rPr>
          <w:rFonts w:asciiTheme="minorEastAsia" w:hAnsiTheme="minorEastAsia" w:cs="宋体"/>
          <w:color w:val="000000" w:themeColor="text1"/>
          <w:kern w:val="0"/>
          <w:sz w:val="32"/>
          <w:szCs w:val="32"/>
        </w:rPr>
        <w:t>优化</w:t>
      </w:r>
      <w:r w:rsidRPr="005D3362">
        <w:rPr>
          <w:rFonts w:asciiTheme="minorEastAsia" w:hAnsiTheme="minorEastAsia" w:cs="宋体" w:hint="eastAsia"/>
          <w:color w:val="000000" w:themeColor="text1"/>
          <w:kern w:val="0"/>
          <w:sz w:val="32"/>
          <w:szCs w:val="32"/>
        </w:rPr>
        <w:t>我省</w:t>
      </w:r>
      <w:r w:rsidRPr="005D3362">
        <w:rPr>
          <w:rFonts w:asciiTheme="minorEastAsia" w:hAnsiTheme="minorEastAsia" w:cs="宋体"/>
          <w:color w:val="000000" w:themeColor="text1"/>
          <w:kern w:val="0"/>
          <w:sz w:val="32"/>
          <w:szCs w:val="32"/>
        </w:rPr>
        <w:t>科技计划基础研究支持体系。</w:t>
      </w:r>
      <w:r>
        <w:rPr>
          <w:rFonts w:asciiTheme="minorEastAsia" w:hAnsiTheme="minorEastAsia" w:cs="宋体" w:hint="eastAsia"/>
          <w:color w:val="000000" w:themeColor="text1"/>
          <w:kern w:val="0"/>
          <w:sz w:val="32"/>
          <w:szCs w:val="32"/>
        </w:rPr>
        <w:t>加快实施基础前沿研究专项，发挥</w:t>
      </w:r>
      <w:r w:rsidRPr="005D3362">
        <w:rPr>
          <w:rFonts w:asciiTheme="minorEastAsia" w:hAnsiTheme="minorEastAsia" w:cs="Times New Roman" w:hint="eastAsia"/>
          <w:color w:val="000000" w:themeColor="text1"/>
          <w:sz w:val="32"/>
          <w:szCs w:val="32"/>
        </w:rPr>
        <w:t>NFSC-河南</w:t>
      </w:r>
      <w:r w:rsidRPr="005D3362">
        <w:rPr>
          <w:rFonts w:asciiTheme="minorEastAsia" w:hAnsiTheme="minorEastAsia" w:cs="Times New Roman"/>
          <w:color w:val="000000" w:themeColor="text1"/>
          <w:sz w:val="32"/>
          <w:szCs w:val="32"/>
        </w:rPr>
        <w:t>联合基金</w:t>
      </w:r>
      <w:r w:rsidRPr="005D3362">
        <w:rPr>
          <w:rFonts w:asciiTheme="minorEastAsia" w:hAnsiTheme="minorEastAsia" w:cs="Times New Roman" w:hint="eastAsia"/>
          <w:color w:val="000000" w:themeColor="text1"/>
          <w:sz w:val="32"/>
          <w:szCs w:val="32"/>
        </w:rPr>
        <w:t>、</w:t>
      </w:r>
      <w:r w:rsidRPr="005D3362">
        <w:rPr>
          <w:rFonts w:asciiTheme="minorEastAsia" w:hAnsiTheme="minorEastAsia" w:cs="Times New Roman"/>
          <w:color w:val="000000" w:themeColor="text1"/>
          <w:sz w:val="32"/>
          <w:szCs w:val="32"/>
        </w:rPr>
        <w:t>省自然科学基金</w:t>
      </w:r>
      <w:r>
        <w:rPr>
          <w:rFonts w:asciiTheme="minorEastAsia" w:hAnsiTheme="minorEastAsia" w:cs="Times New Roman" w:hint="eastAsia"/>
          <w:color w:val="000000" w:themeColor="text1"/>
          <w:sz w:val="32"/>
          <w:szCs w:val="32"/>
        </w:rPr>
        <w:t>支持源头创新的重要作用，推动重点基础研究项目，聚焦事关我省重大战略需求，发挥集中力量办大事的体制优势，在设定时期内进行协同攻关，推动省自然科学基金拓面提质，更加侧重基础、更加侧重前沿、更加侧重人才，聚焦基础学科和前沿探索，支持人才和团队建设。</w:t>
      </w:r>
      <w:r w:rsidRPr="005D3362">
        <w:rPr>
          <w:rFonts w:asciiTheme="minorEastAsia" w:hAnsiTheme="minorEastAsia" w:cs="宋体" w:hint="eastAsia"/>
          <w:color w:val="000000" w:themeColor="text1"/>
          <w:kern w:val="0"/>
          <w:sz w:val="32"/>
          <w:szCs w:val="32"/>
        </w:rPr>
        <w:t>加快实施重点研发与推广专项计划，</w:t>
      </w:r>
      <w:r w:rsidRPr="005D3362">
        <w:rPr>
          <w:rFonts w:asciiTheme="minorEastAsia" w:hAnsiTheme="minorEastAsia" w:cs="宋体"/>
          <w:color w:val="000000" w:themeColor="text1"/>
          <w:kern w:val="0"/>
          <w:sz w:val="32"/>
          <w:szCs w:val="32"/>
        </w:rPr>
        <w:t>聚焦</w:t>
      </w:r>
      <w:r w:rsidRPr="005D3362">
        <w:rPr>
          <w:rFonts w:asciiTheme="minorEastAsia" w:hAnsiTheme="minorEastAsia" w:cs="宋体" w:hint="eastAsia"/>
          <w:color w:val="000000" w:themeColor="text1"/>
          <w:kern w:val="0"/>
          <w:sz w:val="32"/>
          <w:szCs w:val="32"/>
        </w:rPr>
        <w:t>我省重大战略任务，进一步加强基础研究前瞻部署，从基础前沿、重大关键共性技术到应用示范进行全链条创新设计、一体化组织实施。</w:t>
      </w:r>
      <w:r w:rsidRPr="005D3362">
        <w:rPr>
          <w:rFonts w:asciiTheme="minorEastAsia" w:hAnsiTheme="minorEastAsia" w:cs="宋体"/>
          <w:color w:val="000000" w:themeColor="text1"/>
          <w:kern w:val="0"/>
          <w:sz w:val="32"/>
          <w:szCs w:val="32"/>
        </w:rPr>
        <w:t>健全技术创新引导专项运行机制，</w:t>
      </w:r>
      <w:r w:rsidRPr="005D3362">
        <w:rPr>
          <w:rFonts w:asciiTheme="minorEastAsia" w:hAnsiTheme="minorEastAsia" w:cs="宋体" w:hint="eastAsia"/>
          <w:color w:val="000000" w:themeColor="text1"/>
          <w:kern w:val="0"/>
          <w:sz w:val="32"/>
          <w:szCs w:val="32"/>
        </w:rPr>
        <w:t>突出企业主体，引导企业重视基础研究，</w:t>
      </w:r>
      <w:r w:rsidRPr="005D3362">
        <w:rPr>
          <w:rFonts w:asciiTheme="minorEastAsia" w:hAnsiTheme="minorEastAsia" w:cs="宋体"/>
          <w:color w:val="000000" w:themeColor="text1"/>
          <w:kern w:val="0"/>
          <w:sz w:val="32"/>
          <w:szCs w:val="32"/>
        </w:rPr>
        <w:t>引导</w:t>
      </w:r>
      <w:r w:rsidRPr="005D3362">
        <w:rPr>
          <w:rFonts w:asciiTheme="minorEastAsia" w:hAnsiTheme="minorEastAsia" w:cs="宋体" w:hint="eastAsia"/>
          <w:color w:val="000000" w:themeColor="text1"/>
          <w:kern w:val="0"/>
          <w:sz w:val="32"/>
          <w:szCs w:val="32"/>
        </w:rPr>
        <w:t>市县</w:t>
      </w:r>
      <w:r w:rsidRPr="005D3362">
        <w:rPr>
          <w:rFonts w:asciiTheme="minorEastAsia" w:hAnsiTheme="minorEastAsia" w:cs="宋体"/>
          <w:color w:val="000000" w:themeColor="text1"/>
          <w:kern w:val="0"/>
          <w:sz w:val="32"/>
          <w:szCs w:val="32"/>
        </w:rPr>
        <w:t>、企业和社会力量加大对基础研究的支持。</w:t>
      </w:r>
      <w:r w:rsidRPr="005D3362">
        <w:rPr>
          <w:rFonts w:asciiTheme="minorEastAsia" w:hAnsiTheme="minorEastAsia" w:cs="宋体" w:hint="eastAsia"/>
          <w:color w:val="000000" w:themeColor="text1"/>
          <w:kern w:val="0"/>
          <w:sz w:val="32"/>
          <w:szCs w:val="32"/>
        </w:rPr>
        <w:t>加快创新体系建设专项实施，围绕我省重点产业和重点社会领域，加强各类创新服务平台建设，加快基础研究创新基地建设和能力提升，促进科技资源开放共享。</w:t>
      </w:r>
    </w:p>
    <w:p w:rsidR="00316AFE" w:rsidRPr="005D3362" w:rsidRDefault="00316AFE" w:rsidP="00316AFE">
      <w:pPr>
        <w:widowControl/>
        <w:spacing w:line="520" w:lineRule="exact"/>
        <w:ind w:firstLine="66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lastRenderedPageBreak/>
        <w:t>（六）争取国家重大项目和国家重大科技基础设施在我省布局和建设。瞄准国家重大战略布局方向，结合我省</w:t>
      </w:r>
      <w:r>
        <w:rPr>
          <w:rFonts w:asciiTheme="minorEastAsia" w:hAnsiTheme="minorEastAsia" w:cs="宋体" w:hint="eastAsia"/>
          <w:color w:val="000000" w:themeColor="text1"/>
          <w:kern w:val="0"/>
          <w:sz w:val="32"/>
          <w:szCs w:val="32"/>
        </w:rPr>
        <w:t>重点</w:t>
      </w:r>
      <w:r w:rsidRPr="005D3362">
        <w:rPr>
          <w:rFonts w:asciiTheme="minorEastAsia" w:hAnsiTheme="minorEastAsia" w:cs="宋体" w:hint="eastAsia"/>
          <w:color w:val="000000" w:themeColor="text1"/>
          <w:kern w:val="0"/>
          <w:sz w:val="32"/>
          <w:szCs w:val="32"/>
        </w:rPr>
        <w:t>优势学科</w:t>
      </w:r>
      <w:r>
        <w:rPr>
          <w:rFonts w:asciiTheme="minorEastAsia" w:hAnsiTheme="minorEastAsia" w:cs="宋体" w:hint="eastAsia"/>
          <w:color w:val="000000" w:themeColor="text1"/>
          <w:kern w:val="0"/>
          <w:sz w:val="32"/>
          <w:szCs w:val="32"/>
        </w:rPr>
        <w:t>和</w:t>
      </w:r>
      <w:r w:rsidRPr="005D3362">
        <w:rPr>
          <w:rFonts w:asciiTheme="minorEastAsia" w:hAnsiTheme="minorEastAsia" w:cs="宋体" w:hint="eastAsia"/>
          <w:color w:val="000000" w:themeColor="text1"/>
          <w:kern w:val="0"/>
          <w:sz w:val="32"/>
          <w:szCs w:val="32"/>
        </w:rPr>
        <w:t>领域，争取国家自然科学基金</w:t>
      </w:r>
      <w:r>
        <w:rPr>
          <w:rFonts w:asciiTheme="minorEastAsia" w:hAnsiTheme="minorEastAsia" w:cs="宋体" w:hint="eastAsia"/>
          <w:color w:val="000000" w:themeColor="text1"/>
          <w:kern w:val="0"/>
          <w:sz w:val="32"/>
          <w:szCs w:val="32"/>
        </w:rPr>
        <w:t>重点</w:t>
      </w:r>
      <w:r w:rsidRPr="005D3362">
        <w:rPr>
          <w:rFonts w:asciiTheme="minorEastAsia" w:hAnsiTheme="minorEastAsia" w:cs="宋体" w:hint="eastAsia"/>
          <w:color w:val="000000" w:themeColor="text1"/>
          <w:kern w:val="0"/>
          <w:sz w:val="32"/>
          <w:szCs w:val="32"/>
        </w:rPr>
        <w:t>项目</w:t>
      </w:r>
      <w:r>
        <w:rPr>
          <w:rFonts w:asciiTheme="minorEastAsia" w:hAnsiTheme="minorEastAsia" w:cs="宋体" w:hint="eastAsia"/>
          <w:color w:val="000000" w:themeColor="text1"/>
          <w:kern w:val="0"/>
          <w:sz w:val="32"/>
          <w:szCs w:val="32"/>
        </w:rPr>
        <w:t>和重大项目</w:t>
      </w:r>
      <w:r w:rsidRPr="005D3362">
        <w:rPr>
          <w:rFonts w:asciiTheme="minorEastAsia" w:hAnsiTheme="minorEastAsia" w:cs="宋体" w:hint="eastAsia"/>
          <w:color w:val="000000" w:themeColor="text1"/>
          <w:kern w:val="0"/>
          <w:sz w:val="32"/>
          <w:szCs w:val="32"/>
        </w:rPr>
        <w:t>、国家科技重大专项、“科技创新2030—重大项目”、国家重点研发计划项目、技术创新引导专项（基金）、基地和人才专项等在我省布局。聚焦国家重大创新领域，争取依托我省具有实力的高校、科研院所布局建设国家重大科技基础设施，提升我省原始创新能力，支撑重大科技突破。</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w:t>
      </w:r>
      <w:r w:rsidRPr="005D3362">
        <w:rPr>
          <w:rFonts w:asciiTheme="minorEastAsia" w:hAnsiTheme="minorEastAsia" w:cs="宋体" w:hint="eastAsia"/>
          <w:color w:val="000000" w:themeColor="text1"/>
          <w:kern w:val="0"/>
          <w:sz w:val="32"/>
          <w:szCs w:val="32"/>
        </w:rPr>
        <w:t xml:space="preserve"> 三、</w:t>
      </w:r>
      <w:r w:rsidRPr="005D3362">
        <w:rPr>
          <w:rFonts w:asciiTheme="minorEastAsia" w:hAnsiTheme="minorEastAsia" w:cs="宋体"/>
          <w:b/>
          <w:bCs/>
          <w:color w:val="000000" w:themeColor="text1"/>
          <w:kern w:val="0"/>
          <w:sz w:val="32"/>
          <w:szCs w:val="32"/>
        </w:rPr>
        <w:t>建设高水平研究基地</w:t>
      </w:r>
    </w:p>
    <w:p w:rsidR="00316AFE" w:rsidRPr="005D3362" w:rsidRDefault="00316AFE" w:rsidP="00316AFE">
      <w:pPr>
        <w:widowControl/>
        <w:shd w:val="clear" w:color="auto" w:fill="FFFFFF"/>
        <w:spacing w:line="520" w:lineRule="exact"/>
        <w:ind w:firstLineChars="200" w:firstLine="64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七）培育建设河南省实验室。按照国家实验室建设的总体部署，在国家实验室部署建设的若干个领域内，结合河南所具有的创新优势，统筹部署和建设河南省实验室，给任务、给机制、给条件、给支持，激发其创新活力。选择最优秀的团队和最有优势的创新单元，整合全省创新资源，聚焦省内外一流人才，探索建立符合大科学时代科研规律的科学研究组织形式。建立河南省实验室稳定支持机制，开展具有重大引领作用的跨学科、大协同的创新攻关，打造引领我省高质量发展的重要科技力量，为冲击国家实验室或承担国家实验室研究课题的奠定坚实基础。</w:t>
      </w:r>
    </w:p>
    <w:p w:rsidR="00316AFE" w:rsidRPr="005D3362" w:rsidRDefault="00316AFE" w:rsidP="00316AFE">
      <w:pPr>
        <w:widowControl/>
        <w:shd w:val="clear" w:color="auto" w:fill="FFFFFF"/>
        <w:spacing w:line="520" w:lineRule="exact"/>
        <w:ind w:firstLineChars="200" w:firstLine="64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（八）</w:t>
      </w:r>
      <w:r w:rsidRPr="005D3362">
        <w:rPr>
          <w:rFonts w:asciiTheme="minorEastAsia" w:hAnsiTheme="minorEastAsia" w:cs="宋体"/>
          <w:color w:val="000000" w:themeColor="text1"/>
          <w:kern w:val="0"/>
          <w:sz w:val="32"/>
          <w:szCs w:val="32"/>
        </w:rPr>
        <w:t>加强基础研究创新基地建设。</w:t>
      </w:r>
      <w:r w:rsidRPr="005D3362">
        <w:rPr>
          <w:rFonts w:asciiTheme="minorEastAsia" w:hAnsiTheme="minorEastAsia"/>
          <w:sz w:val="32"/>
          <w:szCs w:val="32"/>
        </w:rPr>
        <w:t>明确</w:t>
      </w:r>
      <w:r w:rsidRPr="005D3362">
        <w:rPr>
          <w:rFonts w:asciiTheme="minorEastAsia" w:hAnsiTheme="minorEastAsia" w:hint="eastAsia"/>
          <w:sz w:val="32"/>
          <w:szCs w:val="32"/>
        </w:rPr>
        <w:t>省级</w:t>
      </w:r>
      <w:r w:rsidRPr="005D3362">
        <w:rPr>
          <w:rFonts w:asciiTheme="minorEastAsia" w:hAnsiTheme="minorEastAsia"/>
          <w:sz w:val="32"/>
          <w:szCs w:val="32"/>
        </w:rPr>
        <w:t>重点实验室功能定位，系统布局、重点建设、均衡发展，加强体系建设和优化布局</w:t>
      </w:r>
      <w:r w:rsidRPr="005D3362">
        <w:rPr>
          <w:rFonts w:asciiTheme="minorEastAsia" w:hAnsiTheme="minorEastAsia" w:hint="eastAsia"/>
          <w:sz w:val="32"/>
          <w:szCs w:val="32"/>
        </w:rPr>
        <w:t>，</w:t>
      </w:r>
      <w:r w:rsidRPr="005D3362">
        <w:rPr>
          <w:rFonts w:asciiTheme="minorEastAsia" w:hAnsiTheme="minorEastAsia"/>
          <w:sz w:val="32"/>
          <w:szCs w:val="32"/>
        </w:rPr>
        <w:t>实现</w:t>
      </w:r>
      <w:r w:rsidRPr="005D3362">
        <w:rPr>
          <w:rFonts w:asciiTheme="minorEastAsia" w:hAnsiTheme="minorEastAsia" w:hint="eastAsia"/>
          <w:sz w:val="32"/>
          <w:szCs w:val="32"/>
        </w:rPr>
        <w:t>省级</w:t>
      </w:r>
      <w:r w:rsidRPr="005D3362">
        <w:rPr>
          <w:rFonts w:asciiTheme="minorEastAsia" w:hAnsiTheme="minorEastAsia"/>
          <w:sz w:val="32"/>
          <w:szCs w:val="32"/>
        </w:rPr>
        <w:t>重点实验室布局的结构优化、领域优化和区域优化。围绕国家</w:t>
      </w:r>
      <w:r w:rsidRPr="005D3362">
        <w:rPr>
          <w:rFonts w:asciiTheme="minorEastAsia" w:hAnsiTheme="minorEastAsia" w:hint="eastAsia"/>
          <w:sz w:val="32"/>
          <w:szCs w:val="32"/>
        </w:rPr>
        <w:t>和省</w:t>
      </w:r>
      <w:r w:rsidRPr="005D3362">
        <w:rPr>
          <w:rFonts w:asciiTheme="minorEastAsia" w:hAnsiTheme="minorEastAsia"/>
          <w:sz w:val="32"/>
          <w:szCs w:val="32"/>
        </w:rPr>
        <w:t>长远发展，</w:t>
      </w:r>
      <w:r>
        <w:rPr>
          <w:rFonts w:asciiTheme="minorEastAsia" w:hAnsiTheme="minorEastAsia" w:hint="eastAsia"/>
          <w:sz w:val="32"/>
          <w:szCs w:val="32"/>
        </w:rPr>
        <w:t>结合</w:t>
      </w:r>
      <w:r w:rsidRPr="005D3362">
        <w:rPr>
          <w:rFonts w:asciiTheme="minorEastAsia" w:hAnsiTheme="minorEastAsia" w:hint="eastAsia"/>
          <w:sz w:val="32"/>
          <w:szCs w:val="32"/>
        </w:rPr>
        <w:t>市县科技</w:t>
      </w:r>
      <w:r w:rsidRPr="005D3362">
        <w:rPr>
          <w:rFonts w:asciiTheme="minorEastAsia" w:hAnsiTheme="minorEastAsia"/>
          <w:sz w:val="32"/>
          <w:szCs w:val="32"/>
        </w:rPr>
        <w:t>创新</w:t>
      </w:r>
      <w:r>
        <w:rPr>
          <w:rFonts w:asciiTheme="minorEastAsia" w:hAnsiTheme="minorEastAsia" w:hint="eastAsia"/>
          <w:sz w:val="32"/>
          <w:szCs w:val="32"/>
        </w:rPr>
        <w:t>需求</w:t>
      </w:r>
      <w:r w:rsidRPr="005D3362">
        <w:rPr>
          <w:rFonts w:asciiTheme="minorEastAsia" w:hAnsiTheme="minorEastAsia"/>
          <w:sz w:val="32"/>
          <w:szCs w:val="32"/>
        </w:rPr>
        <w:t>，</w:t>
      </w:r>
      <w:r w:rsidRPr="005D3362">
        <w:rPr>
          <w:rFonts w:asciiTheme="minorEastAsia" w:hAnsiTheme="minorEastAsia" w:hint="eastAsia"/>
          <w:sz w:val="32"/>
          <w:szCs w:val="32"/>
        </w:rPr>
        <w:t>推进省市共建省级重点实验室试点，</w:t>
      </w:r>
      <w:r w:rsidRPr="005D3362">
        <w:rPr>
          <w:rFonts w:asciiTheme="minorEastAsia" w:hAnsiTheme="minorEastAsia"/>
          <w:sz w:val="32"/>
          <w:szCs w:val="32"/>
        </w:rPr>
        <w:t>加强与</w:t>
      </w:r>
      <w:r w:rsidRPr="005D3362">
        <w:rPr>
          <w:rFonts w:asciiTheme="minorEastAsia" w:hAnsiTheme="minorEastAsia" w:hint="eastAsia"/>
          <w:sz w:val="32"/>
          <w:szCs w:val="32"/>
        </w:rPr>
        <w:t>省</w:t>
      </w:r>
      <w:r w:rsidRPr="005D3362">
        <w:rPr>
          <w:rFonts w:asciiTheme="minorEastAsia" w:hAnsiTheme="minorEastAsia"/>
          <w:sz w:val="32"/>
          <w:szCs w:val="32"/>
        </w:rPr>
        <w:t>相关计划重点任务布局的衔接，推动实验室聚焦重大科学前沿问题，超前布局可能引发重大变革的基础研究和应用基础研究，</w:t>
      </w:r>
      <w:r w:rsidRPr="005D3362">
        <w:rPr>
          <w:rFonts w:asciiTheme="minorEastAsia" w:hAnsiTheme="minorEastAsia"/>
          <w:sz w:val="32"/>
          <w:szCs w:val="32"/>
        </w:rPr>
        <w:lastRenderedPageBreak/>
        <w:t>聚集一批</w:t>
      </w:r>
      <w:r w:rsidRPr="005D3362">
        <w:rPr>
          <w:rFonts w:asciiTheme="minorEastAsia" w:hAnsiTheme="minorEastAsia" w:hint="eastAsia"/>
          <w:sz w:val="32"/>
          <w:szCs w:val="32"/>
        </w:rPr>
        <w:t>国内</w:t>
      </w:r>
      <w:r w:rsidRPr="005D3362">
        <w:rPr>
          <w:rFonts w:asciiTheme="minorEastAsia" w:hAnsiTheme="minorEastAsia"/>
          <w:sz w:val="32"/>
          <w:szCs w:val="32"/>
        </w:rPr>
        <w:t>一流领军</w:t>
      </w:r>
      <w:r w:rsidRPr="005D3362">
        <w:rPr>
          <w:rFonts w:asciiTheme="minorEastAsia" w:hAnsiTheme="minorEastAsia" w:hint="eastAsia"/>
          <w:sz w:val="32"/>
          <w:szCs w:val="32"/>
        </w:rPr>
        <w:t>人才</w:t>
      </w:r>
      <w:r w:rsidRPr="005D3362">
        <w:rPr>
          <w:rFonts w:asciiTheme="minorEastAsia" w:hAnsiTheme="minorEastAsia"/>
          <w:sz w:val="32"/>
          <w:szCs w:val="32"/>
        </w:rPr>
        <w:t>，产出更多原创理论、做出更多原创发现、开创更多前沿学科，在引领基础研究前沿方向中发挥主导作用。加强引导，推动</w:t>
      </w:r>
      <w:r w:rsidRPr="005D3362">
        <w:rPr>
          <w:rFonts w:asciiTheme="minorEastAsia" w:hAnsiTheme="minorEastAsia" w:hint="eastAsia"/>
          <w:sz w:val="32"/>
          <w:szCs w:val="32"/>
        </w:rPr>
        <w:t>省级重点</w:t>
      </w:r>
      <w:r w:rsidRPr="005D3362">
        <w:rPr>
          <w:rFonts w:asciiTheme="minorEastAsia" w:hAnsiTheme="minorEastAsia"/>
          <w:sz w:val="32"/>
          <w:szCs w:val="32"/>
        </w:rPr>
        <w:t>实验室围绕学科领域、行业发展组建</w:t>
      </w:r>
      <w:r w:rsidRPr="005D3362">
        <w:rPr>
          <w:rFonts w:asciiTheme="minorEastAsia" w:hAnsiTheme="minorEastAsia" w:hint="eastAsia"/>
          <w:sz w:val="32"/>
          <w:szCs w:val="32"/>
        </w:rPr>
        <w:t>省级重点</w:t>
      </w:r>
      <w:r w:rsidRPr="005D3362">
        <w:rPr>
          <w:rFonts w:asciiTheme="minorEastAsia" w:hAnsiTheme="minorEastAsia"/>
          <w:sz w:val="32"/>
          <w:szCs w:val="32"/>
        </w:rPr>
        <w:t>实验室联盟，开展共性重大科学问题和战略方向的联合研究，促进协同创新。</w:t>
      </w:r>
      <w:r w:rsidRPr="005D3362">
        <w:rPr>
          <w:rFonts w:asciiTheme="minorEastAsia" w:hAnsiTheme="minorEastAsia" w:hint="eastAsia"/>
          <w:sz w:val="32"/>
          <w:szCs w:val="32"/>
        </w:rPr>
        <w:t>强化对</w:t>
      </w:r>
      <w:r w:rsidRPr="005D3362">
        <w:rPr>
          <w:rFonts w:asciiTheme="minorEastAsia" w:hAnsiTheme="minorEastAsia" w:cs="宋体" w:hint="eastAsia"/>
          <w:color w:val="000000" w:themeColor="text1"/>
          <w:kern w:val="0"/>
          <w:sz w:val="32"/>
          <w:szCs w:val="32"/>
        </w:rPr>
        <w:t>省级科技创新基地的定期评估考核和调整，坚持能进能出，提升持续创新能力。</w:t>
      </w:r>
    </w:p>
    <w:p w:rsidR="00316AFE" w:rsidRDefault="00316AFE" w:rsidP="00316AFE">
      <w:pPr>
        <w:pStyle w:val="a8"/>
        <w:spacing w:before="0" w:beforeAutospacing="0" w:after="0" w:afterAutospacing="0" w:line="520" w:lineRule="exact"/>
        <w:ind w:firstLine="480"/>
        <w:rPr>
          <w:rFonts w:asciiTheme="minorEastAsia" w:eastAsiaTheme="minorEastAsia" w:hAnsiTheme="minorEastAsia"/>
          <w:color w:val="000000" w:themeColor="text1"/>
          <w:sz w:val="32"/>
          <w:szCs w:val="32"/>
        </w:rPr>
      </w:pPr>
      <w:r w:rsidRPr="005D3362">
        <w:rPr>
          <w:rFonts w:asciiTheme="minorEastAsia" w:eastAsiaTheme="minorEastAsia" w:hAnsiTheme="minorEastAsia" w:hint="eastAsia"/>
          <w:color w:val="000000" w:themeColor="text1"/>
          <w:sz w:val="32"/>
          <w:szCs w:val="32"/>
        </w:rPr>
        <w:t>（九）争取国家科技创新基地在我省布局建</w:t>
      </w:r>
      <w:r w:rsidRPr="00D04955">
        <w:rPr>
          <w:rFonts w:asciiTheme="minorEastAsia" w:eastAsiaTheme="minorEastAsia" w:hAnsiTheme="minorEastAsia" w:hint="eastAsia"/>
          <w:color w:val="000000"/>
          <w:sz w:val="32"/>
          <w:szCs w:val="32"/>
        </w:rPr>
        <w:t>设。</w:t>
      </w:r>
      <w:r w:rsidRPr="00D04955">
        <w:rPr>
          <w:rFonts w:asciiTheme="minorEastAsia" w:eastAsiaTheme="minorEastAsia" w:hAnsiTheme="minorEastAsia"/>
          <w:color w:val="000000"/>
          <w:sz w:val="32"/>
          <w:szCs w:val="32"/>
        </w:rPr>
        <w:t>培育一批创新引领型企业、人才、平台、机构</w:t>
      </w:r>
      <w:r w:rsidRPr="00D04955">
        <w:rPr>
          <w:rFonts w:asciiTheme="minorEastAsia" w:eastAsiaTheme="minorEastAsia" w:hAnsiTheme="minorEastAsia" w:hint="eastAsia"/>
          <w:color w:val="000000"/>
          <w:sz w:val="32"/>
          <w:szCs w:val="32"/>
        </w:rPr>
        <w:t>，</w:t>
      </w:r>
      <w:r w:rsidRPr="005D3362">
        <w:rPr>
          <w:rFonts w:asciiTheme="minorEastAsia" w:eastAsiaTheme="minorEastAsia" w:hAnsiTheme="minorEastAsia"/>
          <w:color w:val="000000"/>
          <w:sz w:val="32"/>
          <w:szCs w:val="32"/>
        </w:rPr>
        <w:t>是落实打好“四张牌”要求、让中原更加出彩的重要抓手，是推进转型发展攻坚、实现经济高质量发展的重大举措，是提升区域竞争力、赢得未来发展主动权的重点行动</w:t>
      </w:r>
      <w:r w:rsidRPr="005D3362">
        <w:rPr>
          <w:rFonts w:asciiTheme="minorEastAsia" w:eastAsiaTheme="minorEastAsia" w:hAnsiTheme="minorEastAsia" w:hint="eastAsia"/>
          <w:color w:val="000000"/>
          <w:sz w:val="32"/>
          <w:szCs w:val="32"/>
        </w:rPr>
        <w:t>。</w:t>
      </w:r>
      <w:r w:rsidRPr="005D3362">
        <w:rPr>
          <w:rFonts w:asciiTheme="minorEastAsia" w:eastAsiaTheme="minorEastAsia" w:hAnsiTheme="minorEastAsia" w:hint="eastAsia"/>
          <w:color w:val="000000" w:themeColor="text1"/>
          <w:sz w:val="32"/>
          <w:szCs w:val="32"/>
        </w:rPr>
        <w:t>国家科技创新基地是科技创新活动的重要载体，是国家创新体系的重要组成部分。积极争取国家实验室、国家重点实验室、国家工程研究中心、国家技术创新中心、国家临床医学研究中心、国家科技资源共享服务平台、国家野外科学观测研究站等国家科技创新基</w:t>
      </w:r>
    </w:p>
    <w:p w:rsidR="00316AFE" w:rsidRPr="00EB2110" w:rsidRDefault="00316AFE" w:rsidP="00316AFE">
      <w:pPr>
        <w:pStyle w:val="a8"/>
        <w:spacing w:before="0" w:beforeAutospacing="0" w:after="0" w:afterAutospacing="0" w:line="520" w:lineRule="exact"/>
        <w:rPr>
          <w:rFonts w:asciiTheme="minorEastAsia" w:eastAsiaTheme="minorEastAsia" w:hAnsiTheme="minorEastAsia"/>
          <w:color w:val="000000" w:themeColor="text1"/>
          <w:sz w:val="32"/>
          <w:szCs w:val="32"/>
        </w:rPr>
      </w:pPr>
      <w:r w:rsidRPr="005D3362">
        <w:rPr>
          <w:rFonts w:asciiTheme="minorEastAsia" w:eastAsiaTheme="minorEastAsia" w:hAnsiTheme="minorEastAsia" w:hint="eastAsia"/>
          <w:color w:val="000000" w:themeColor="text1"/>
          <w:sz w:val="32"/>
          <w:szCs w:val="32"/>
        </w:rPr>
        <w:t>地在河南布局建</w:t>
      </w:r>
      <w:r w:rsidRPr="00EB2110">
        <w:rPr>
          <w:rFonts w:asciiTheme="minorEastAsia" w:eastAsiaTheme="minorEastAsia" w:hAnsiTheme="minorEastAsia" w:hint="eastAsia"/>
          <w:color w:val="000000"/>
          <w:sz w:val="32"/>
          <w:szCs w:val="32"/>
        </w:rPr>
        <w:t>设</w:t>
      </w:r>
      <w:r w:rsidRPr="00EB2110">
        <w:rPr>
          <w:rFonts w:asciiTheme="minorEastAsia" w:eastAsiaTheme="minorEastAsia" w:hAnsiTheme="minorEastAsia" w:hint="eastAsia"/>
          <w:color w:val="000000" w:themeColor="text1"/>
          <w:sz w:val="32"/>
          <w:szCs w:val="32"/>
        </w:rPr>
        <w:t>，加快“四个一批”建设步伐，提升我省科技创新能力。</w:t>
      </w:r>
    </w:p>
    <w:p w:rsidR="00316AFE" w:rsidRPr="005D3362" w:rsidRDefault="00316AFE" w:rsidP="00316AFE">
      <w:pPr>
        <w:widowControl/>
        <w:shd w:val="clear" w:color="auto" w:fill="FFFFFF"/>
        <w:spacing w:line="520" w:lineRule="exact"/>
        <w:jc w:val="left"/>
        <w:rPr>
          <w:rFonts w:asciiTheme="minorEastAsia" w:hAnsiTheme="minorEastAsia" w:cs="宋体"/>
          <w:b/>
          <w:color w:val="000000" w:themeColor="text1"/>
          <w:kern w:val="0"/>
          <w:sz w:val="32"/>
          <w:szCs w:val="32"/>
        </w:rPr>
      </w:pPr>
      <w:r w:rsidRPr="005D3362">
        <w:rPr>
          <w:rFonts w:asciiTheme="minorEastAsia" w:hAnsiTheme="minorEastAsia" w:cs="宋体"/>
          <w:color w:val="000000" w:themeColor="text1"/>
          <w:kern w:val="0"/>
          <w:sz w:val="32"/>
          <w:szCs w:val="32"/>
        </w:rPr>
        <w:t xml:space="preserve">　　</w:t>
      </w:r>
      <w:r w:rsidRPr="005D3362">
        <w:rPr>
          <w:rFonts w:asciiTheme="minorEastAsia" w:hAnsiTheme="minorEastAsia" w:cs="宋体" w:hint="eastAsia"/>
          <w:b/>
          <w:color w:val="000000" w:themeColor="text1"/>
          <w:kern w:val="0"/>
          <w:sz w:val="32"/>
          <w:szCs w:val="32"/>
        </w:rPr>
        <w:t>四、</w:t>
      </w:r>
      <w:r w:rsidRPr="005D3362">
        <w:rPr>
          <w:rFonts w:asciiTheme="minorEastAsia" w:hAnsiTheme="minorEastAsia" w:cs="宋体"/>
          <w:b/>
          <w:bCs/>
          <w:color w:val="000000" w:themeColor="text1"/>
          <w:kern w:val="0"/>
          <w:sz w:val="32"/>
          <w:szCs w:val="32"/>
        </w:rPr>
        <w:t>壮大基础研究人才队伍</w:t>
      </w:r>
    </w:p>
    <w:p w:rsidR="00316AFE" w:rsidRPr="005D3362" w:rsidRDefault="00316AFE" w:rsidP="00316AFE">
      <w:pPr>
        <w:widowControl/>
        <w:shd w:val="clear" w:color="auto" w:fill="FFFFFF"/>
        <w:spacing w:line="520" w:lineRule="exact"/>
        <w:ind w:firstLineChars="150" w:firstLine="48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（十）</w:t>
      </w:r>
      <w:r w:rsidRPr="005D3362">
        <w:rPr>
          <w:rFonts w:asciiTheme="minorEastAsia" w:hAnsiTheme="minorEastAsia" w:cs="宋体"/>
          <w:color w:val="000000" w:themeColor="text1"/>
          <w:kern w:val="0"/>
          <w:sz w:val="32"/>
          <w:szCs w:val="32"/>
        </w:rPr>
        <w:t>培养造就具有国际水平的战略科技人才和科技领军人才。围绕国家</w:t>
      </w:r>
      <w:r w:rsidRPr="005D3362">
        <w:rPr>
          <w:rFonts w:asciiTheme="minorEastAsia" w:hAnsiTheme="minorEastAsia" w:cs="宋体" w:hint="eastAsia"/>
          <w:color w:val="000000" w:themeColor="text1"/>
          <w:kern w:val="0"/>
          <w:sz w:val="32"/>
          <w:szCs w:val="32"/>
        </w:rPr>
        <w:t>和省重大需求</w:t>
      </w:r>
      <w:r w:rsidRPr="005D3362">
        <w:rPr>
          <w:rFonts w:asciiTheme="minorEastAsia" w:hAnsiTheme="minorEastAsia" w:cs="宋体"/>
          <w:color w:val="000000" w:themeColor="text1"/>
          <w:kern w:val="0"/>
          <w:sz w:val="32"/>
          <w:szCs w:val="32"/>
        </w:rPr>
        <w:t>，创新人才培养、引进、使用机制，大力实施</w:t>
      </w:r>
      <w:r w:rsidRPr="005D3362">
        <w:rPr>
          <w:rFonts w:asciiTheme="minorEastAsia" w:hAnsiTheme="minorEastAsia" w:cs="宋体" w:hint="eastAsia"/>
          <w:color w:val="000000" w:themeColor="text1"/>
          <w:kern w:val="0"/>
          <w:sz w:val="32"/>
          <w:szCs w:val="32"/>
        </w:rPr>
        <w:t>“两院院士”、</w:t>
      </w:r>
      <w:r w:rsidRPr="005D3362">
        <w:rPr>
          <w:rFonts w:asciiTheme="minorEastAsia" w:hAnsiTheme="minorEastAsia" w:cs="宋体"/>
          <w:color w:val="000000" w:themeColor="text1"/>
          <w:kern w:val="0"/>
          <w:sz w:val="32"/>
          <w:szCs w:val="32"/>
        </w:rPr>
        <w:t>国家“千人计划”、“万人计划”</w:t>
      </w:r>
      <w:r w:rsidRPr="005D3362">
        <w:rPr>
          <w:rFonts w:asciiTheme="minorEastAsia" w:hAnsiTheme="minorEastAsia" w:cs="宋体" w:hint="eastAsia"/>
          <w:color w:val="000000" w:themeColor="text1"/>
          <w:kern w:val="0"/>
          <w:sz w:val="32"/>
          <w:szCs w:val="32"/>
        </w:rPr>
        <w:t>、科技部“创新人才推进计划”和省“百人计划”、省“中原千人计划”、中原学者科学家工作室</w:t>
      </w:r>
      <w:r w:rsidRPr="005D3362">
        <w:rPr>
          <w:rFonts w:asciiTheme="minorEastAsia" w:hAnsiTheme="minorEastAsia" w:cs="宋体"/>
          <w:color w:val="000000" w:themeColor="text1"/>
          <w:kern w:val="0"/>
          <w:sz w:val="32"/>
          <w:szCs w:val="32"/>
        </w:rPr>
        <w:t>等高层次人才引进和培养计划，多方引才引智，广聚天下英才。吸引国际高端人才来</w:t>
      </w:r>
      <w:r w:rsidRPr="005D3362">
        <w:rPr>
          <w:rFonts w:asciiTheme="minorEastAsia" w:hAnsiTheme="minorEastAsia" w:cs="宋体" w:hint="eastAsia"/>
          <w:color w:val="000000" w:themeColor="text1"/>
          <w:kern w:val="0"/>
          <w:sz w:val="32"/>
          <w:szCs w:val="32"/>
        </w:rPr>
        <w:t>豫</w:t>
      </w:r>
      <w:r w:rsidRPr="005D3362">
        <w:rPr>
          <w:rFonts w:asciiTheme="minorEastAsia" w:hAnsiTheme="minorEastAsia" w:cs="宋体"/>
          <w:color w:val="000000" w:themeColor="text1"/>
          <w:kern w:val="0"/>
          <w:sz w:val="32"/>
          <w:szCs w:val="32"/>
        </w:rPr>
        <w:t>开展联合研究，加快提升我</w:t>
      </w:r>
      <w:r w:rsidRPr="005D3362">
        <w:rPr>
          <w:rFonts w:asciiTheme="minorEastAsia" w:hAnsiTheme="minorEastAsia" w:cs="宋体" w:hint="eastAsia"/>
          <w:color w:val="000000" w:themeColor="text1"/>
          <w:kern w:val="0"/>
          <w:sz w:val="32"/>
          <w:szCs w:val="32"/>
        </w:rPr>
        <w:t>省</w:t>
      </w:r>
      <w:r w:rsidRPr="005D3362">
        <w:rPr>
          <w:rFonts w:asciiTheme="minorEastAsia" w:hAnsiTheme="minorEastAsia" w:cs="宋体"/>
          <w:color w:val="000000" w:themeColor="text1"/>
          <w:kern w:val="0"/>
          <w:sz w:val="32"/>
          <w:szCs w:val="32"/>
        </w:rPr>
        <w:t>基础科学研究水</w:t>
      </w:r>
      <w:r w:rsidRPr="005D3362">
        <w:rPr>
          <w:rFonts w:asciiTheme="minorEastAsia" w:hAnsiTheme="minorEastAsia" w:cs="宋体"/>
          <w:color w:val="000000" w:themeColor="text1"/>
          <w:kern w:val="0"/>
          <w:sz w:val="32"/>
          <w:szCs w:val="32"/>
        </w:rPr>
        <w:lastRenderedPageBreak/>
        <w:t>平和原始创新能力。</w:t>
      </w:r>
      <w:r w:rsidRPr="005D3362">
        <w:rPr>
          <w:rFonts w:asciiTheme="minorEastAsia" w:hAnsiTheme="minorEastAsia" w:cs="宋体" w:hint="eastAsia"/>
          <w:color w:val="000000" w:themeColor="text1"/>
          <w:kern w:val="0"/>
          <w:sz w:val="32"/>
          <w:szCs w:val="32"/>
        </w:rPr>
        <w:t>建设中原学者科学家工作室，为有潜力成长为院士的中原学者设立科学家工作室，实行有针对性的特殊支持政策，加快我省高层次人才建设步伐。支持国家科技创新基地、省级科技创新基地引进和培养一批具有前瞻性和国际眼光的战略科学家。</w:t>
      </w:r>
      <w:r w:rsidRPr="005D3362">
        <w:rPr>
          <w:rFonts w:asciiTheme="minorEastAsia" w:hAnsiTheme="minorEastAsia" w:cs="宋体"/>
          <w:color w:val="000000" w:themeColor="text1"/>
          <w:kern w:val="0"/>
          <w:sz w:val="32"/>
          <w:szCs w:val="32"/>
        </w:rPr>
        <w:t>建立健全人才流动机制，鼓励</w:t>
      </w:r>
      <w:r w:rsidRPr="005D3362">
        <w:rPr>
          <w:rFonts w:asciiTheme="minorEastAsia" w:hAnsiTheme="minorEastAsia" w:cs="宋体" w:hint="eastAsia"/>
          <w:color w:val="000000" w:themeColor="text1"/>
          <w:kern w:val="0"/>
          <w:sz w:val="32"/>
          <w:szCs w:val="32"/>
        </w:rPr>
        <w:t>人才在高校、科研院所和企业之间合理流动。</w:t>
      </w:r>
    </w:p>
    <w:p w:rsidR="00316AFE" w:rsidRPr="005D3362" w:rsidRDefault="00316AFE" w:rsidP="00316AFE">
      <w:pPr>
        <w:shd w:val="clear" w:color="auto" w:fill="FFFFFF"/>
        <w:spacing w:line="520" w:lineRule="exact"/>
        <w:ind w:firstLineChars="200" w:firstLine="640"/>
        <w:rPr>
          <w:rFonts w:asciiTheme="minorEastAsia" w:hAnsiTheme="minorEastAsia"/>
          <w:sz w:val="32"/>
          <w:szCs w:val="32"/>
        </w:rPr>
      </w:pPr>
      <w:r w:rsidRPr="005D3362">
        <w:rPr>
          <w:rFonts w:asciiTheme="minorEastAsia" w:hAnsiTheme="minorEastAsia" w:cs="宋体" w:hint="eastAsia"/>
          <w:color w:val="000000" w:themeColor="text1"/>
          <w:kern w:val="0"/>
          <w:sz w:val="32"/>
          <w:szCs w:val="32"/>
        </w:rPr>
        <w:t>（十一）</w:t>
      </w:r>
      <w:r w:rsidRPr="005D3362">
        <w:rPr>
          <w:rFonts w:asciiTheme="minorEastAsia" w:hAnsiTheme="minorEastAsia" w:cs="宋体"/>
          <w:color w:val="000000" w:themeColor="text1"/>
          <w:kern w:val="0"/>
          <w:sz w:val="32"/>
          <w:szCs w:val="32"/>
        </w:rPr>
        <w:t>加强中青年和后备科技人才</w:t>
      </w:r>
      <w:r w:rsidRPr="005D3362">
        <w:rPr>
          <w:rFonts w:asciiTheme="minorEastAsia" w:hAnsiTheme="minorEastAsia" w:cs="宋体" w:hint="eastAsia"/>
          <w:color w:val="000000" w:themeColor="text1"/>
          <w:kern w:val="0"/>
          <w:sz w:val="32"/>
          <w:szCs w:val="32"/>
        </w:rPr>
        <w:t>引进</w:t>
      </w:r>
      <w:r w:rsidRPr="005D3362">
        <w:rPr>
          <w:rFonts w:asciiTheme="minorEastAsia" w:hAnsiTheme="minorEastAsia" w:cs="宋体"/>
          <w:color w:val="000000" w:themeColor="text1"/>
          <w:kern w:val="0"/>
          <w:sz w:val="32"/>
          <w:szCs w:val="32"/>
        </w:rPr>
        <w:t>培养。</w:t>
      </w:r>
      <w:r w:rsidRPr="005D3362">
        <w:rPr>
          <w:rFonts w:asciiTheme="minorEastAsia" w:hAnsiTheme="minorEastAsia" w:cs="宋体" w:hint="eastAsia"/>
          <w:color w:val="000000" w:themeColor="text1"/>
          <w:kern w:val="0"/>
          <w:sz w:val="32"/>
          <w:szCs w:val="32"/>
        </w:rPr>
        <w:t>加强博士点学科建设和博士后</w:t>
      </w:r>
      <w:r w:rsidRPr="005D3362">
        <w:rPr>
          <w:rFonts w:asciiTheme="minorEastAsia" w:hAnsiTheme="minorEastAsia"/>
          <w:color w:val="000000" w:themeColor="text1"/>
          <w:sz w:val="32"/>
          <w:szCs w:val="32"/>
          <w:shd w:val="clear" w:color="auto" w:fill="FFFFFF"/>
        </w:rPr>
        <w:t>“两站一基地”(流动站、工作站、创新实践基地)</w:t>
      </w:r>
      <w:r w:rsidRPr="005D3362">
        <w:rPr>
          <w:rFonts w:asciiTheme="minorEastAsia" w:hAnsiTheme="minorEastAsia" w:hint="eastAsia"/>
          <w:color w:val="000000" w:themeColor="text1"/>
          <w:sz w:val="32"/>
          <w:szCs w:val="32"/>
          <w:shd w:val="clear" w:color="auto" w:fill="FFFFFF"/>
        </w:rPr>
        <w:t>建设，吸引国内外优秀青年在豫攻读博士学位或从事博士后研究。</w:t>
      </w:r>
      <w:r w:rsidRPr="005D3362">
        <w:rPr>
          <w:rFonts w:asciiTheme="minorEastAsia" w:hAnsiTheme="minorEastAsia" w:cs="宋体" w:hint="eastAsia"/>
          <w:color w:val="000000" w:themeColor="text1"/>
          <w:kern w:val="0"/>
          <w:sz w:val="32"/>
          <w:szCs w:val="32"/>
        </w:rPr>
        <w:t>建立高层次人才引进绿色通道，资助优秀留学回国人员快速启动科学研究；组织实施河南省高层次人才特殊支持“中原千人计划”</w:t>
      </w:r>
      <w:r w:rsidRPr="005D3362">
        <w:rPr>
          <w:rFonts w:asciiTheme="minorEastAsia" w:hAnsiTheme="minorEastAsia" w:cs="Tahoma" w:hint="eastAsia"/>
          <w:color w:val="000000"/>
          <w:kern w:val="0"/>
          <w:sz w:val="32"/>
          <w:szCs w:val="32"/>
        </w:rPr>
        <w:t>（</w:t>
      </w:r>
      <w:r w:rsidRPr="005D3362">
        <w:rPr>
          <w:rFonts w:asciiTheme="minorEastAsia" w:hAnsiTheme="minorEastAsia" w:cs="Tahoma"/>
          <w:color w:val="000000"/>
          <w:kern w:val="0"/>
          <w:sz w:val="32"/>
          <w:szCs w:val="32"/>
        </w:rPr>
        <w:t>包括中原学者、中原领军人才、中原青年拔尖人才</w:t>
      </w:r>
      <w:r w:rsidRPr="005D3362">
        <w:rPr>
          <w:rFonts w:asciiTheme="minorEastAsia" w:hAnsiTheme="minorEastAsia" w:cs="Tahoma" w:hint="eastAsia"/>
          <w:color w:val="000000"/>
          <w:kern w:val="0"/>
          <w:sz w:val="32"/>
          <w:szCs w:val="32"/>
        </w:rPr>
        <w:t>），</w:t>
      </w:r>
      <w:r w:rsidRPr="005D3362">
        <w:rPr>
          <w:rFonts w:asciiTheme="minorEastAsia" w:hAnsiTheme="minorEastAsia" w:cs="宋体" w:hint="eastAsia"/>
          <w:color w:val="000000" w:themeColor="text1"/>
          <w:kern w:val="0"/>
          <w:sz w:val="32"/>
          <w:szCs w:val="32"/>
        </w:rPr>
        <w:t>加大对现有人才的培养力度，打造中原人才系列品牌。组织实施河南省自然科学基金，</w:t>
      </w:r>
      <w:r>
        <w:rPr>
          <w:rFonts w:asciiTheme="minorEastAsia" w:hAnsiTheme="minorEastAsia" w:cs="宋体" w:hint="eastAsia"/>
          <w:color w:val="000000" w:themeColor="text1"/>
          <w:kern w:val="0"/>
          <w:sz w:val="32"/>
          <w:szCs w:val="32"/>
        </w:rPr>
        <w:t>进一步完善省自然科学基金的资助管理模式，着力突出青年科技人才培养，增设青年基金项目和优秀青年基金项目，重点支持青年科技人才的科研活动和持续成长，与我省现有的杰出青年、杰出人才、中原学者等人才类科技计划项目共同构成我省梯次递进的人才培养体系。</w:t>
      </w:r>
      <w:r w:rsidRPr="005D3362">
        <w:rPr>
          <w:rFonts w:asciiTheme="minorEastAsia" w:hAnsiTheme="minorEastAsia" w:cs="宋体" w:hint="eastAsia"/>
          <w:color w:val="000000" w:themeColor="text1"/>
          <w:kern w:val="0"/>
          <w:sz w:val="32"/>
          <w:szCs w:val="32"/>
        </w:rPr>
        <w:t>青年基金</w:t>
      </w:r>
      <w:r>
        <w:rPr>
          <w:rFonts w:asciiTheme="minorEastAsia" w:hAnsiTheme="minorEastAsia" w:cs="宋体" w:hint="eastAsia"/>
          <w:color w:val="000000" w:themeColor="text1"/>
          <w:kern w:val="0"/>
          <w:sz w:val="32"/>
          <w:szCs w:val="32"/>
        </w:rPr>
        <w:t>项目</w:t>
      </w:r>
      <w:r w:rsidRPr="005D3362">
        <w:rPr>
          <w:rFonts w:asciiTheme="minorEastAsia" w:hAnsiTheme="minorEastAsia" w:cs="宋体" w:hint="eastAsia"/>
          <w:color w:val="000000" w:themeColor="text1"/>
          <w:kern w:val="0"/>
          <w:sz w:val="32"/>
          <w:szCs w:val="32"/>
        </w:rPr>
        <w:t>和优秀青年基金</w:t>
      </w:r>
      <w:r>
        <w:rPr>
          <w:rFonts w:asciiTheme="minorEastAsia" w:hAnsiTheme="minorEastAsia" w:cs="宋体" w:hint="eastAsia"/>
          <w:color w:val="000000" w:themeColor="text1"/>
          <w:kern w:val="0"/>
          <w:sz w:val="32"/>
          <w:szCs w:val="32"/>
        </w:rPr>
        <w:t>项目</w:t>
      </w:r>
      <w:r w:rsidRPr="005D3362">
        <w:rPr>
          <w:rFonts w:asciiTheme="minorEastAsia" w:hAnsiTheme="minorEastAsia" w:cs="宋体" w:hint="eastAsia"/>
          <w:color w:val="000000" w:themeColor="text1"/>
          <w:kern w:val="0"/>
          <w:sz w:val="32"/>
          <w:szCs w:val="32"/>
        </w:rPr>
        <w:t>重点</w:t>
      </w:r>
      <w:r w:rsidRPr="005D3362">
        <w:rPr>
          <w:rFonts w:asciiTheme="minorEastAsia" w:hAnsiTheme="minorEastAsia" w:hint="eastAsia"/>
          <w:sz w:val="32"/>
          <w:szCs w:val="32"/>
        </w:rPr>
        <w:t>支持青年科技人员自主选题，自主选择研究方向，自由探索，吸引国内外优秀青年人才到我省工作，开展基础研究工作，培养青年科技人员独立主持科研项目、进行创新研究的能力，激励青年科技人员的创新思维，培育基础研究后备队伍，促使青年科技术人员的快速成长和脱颖而出，培养造就一批快速成长并有望进入国家杰出青年科学基金、优秀青年科学基金等高层次人才行列的优秀青年学术骨干。</w:t>
      </w:r>
      <w:r w:rsidRPr="005D3362">
        <w:rPr>
          <w:rFonts w:asciiTheme="minorEastAsia" w:hAnsiTheme="minorEastAsia" w:cs="宋体" w:hint="eastAsia"/>
          <w:color w:val="000000" w:themeColor="text1"/>
          <w:kern w:val="0"/>
          <w:sz w:val="32"/>
          <w:szCs w:val="32"/>
        </w:rPr>
        <w:lastRenderedPageBreak/>
        <w:t>建立国际通行的访问学者制度，完善博士后制度，吸引国内外优秀青年博士在豫从事博士后研究。鼓励科研院所、企业与高校加强协同创新和人才联合培养。</w:t>
      </w:r>
    </w:p>
    <w:p w:rsidR="00316AFE" w:rsidRPr="005D3362" w:rsidRDefault="00316AFE" w:rsidP="00316AFE">
      <w:pPr>
        <w:widowControl/>
        <w:shd w:val="clear" w:color="auto" w:fill="FFFFFF"/>
        <w:spacing w:line="520" w:lineRule="exact"/>
        <w:ind w:firstLine="63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（十二）加强</w:t>
      </w:r>
      <w:r w:rsidRPr="005D3362">
        <w:rPr>
          <w:rFonts w:asciiTheme="minorEastAsia" w:hAnsiTheme="minorEastAsia" w:cs="宋体"/>
          <w:color w:val="000000" w:themeColor="text1"/>
          <w:kern w:val="0"/>
          <w:sz w:val="32"/>
          <w:szCs w:val="32"/>
        </w:rPr>
        <w:t>高水平实验技术人才队伍</w:t>
      </w:r>
      <w:r w:rsidRPr="005D3362">
        <w:rPr>
          <w:rFonts w:asciiTheme="minorEastAsia" w:hAnsiTheme="minorEastAsia" w:cs="宋体" w:hint="eastAsia"/>
          <w:color w:val="000000" w:themeColor="text1"/>
          <w:kern w:val="0"/>
          <w:sz w:val="32"/>
          <w:szCs w:val="32"/>
        </w:rPr>
        <w:t>建设</w:t>
      </w:r>
      <w:r w:rsidRPr="005D3362">
        <w:rPr>
          <w:rFonts w:asciiTheme="minorEastAsia" w:hAnsiTheme="minorEastAsia" w:cs="宋体"/>
          <w:color w:val="000000" w:themeColor="text1"/>
          <w:kern w:val="0"/>
          <w:sz w:val="32"/>
          <w:szCs w:val="32"/>
        </w:rPr>
        <w:t>。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r w:rsidRPr="005D3362">
        <w:rPr>
          <w:rFonts w:asciiTheme="minorEastAsia" w:hAnsiTheme="minorEastAsia" w:cs="宋体" w:hint="eastAsia"/>
          <w:color w:val="000000" w:themeColor="text1"/>
          <w:kern w:val="0"/>
          <w:sz w:val="32"/>
          <w:szCs w:val="32"/>
        </w:rPr>
        <w:t>加强实验技术人员培训，提升技术能力和水平。围绕做好国家级示范性实验教学等项目建设，组织建设高水平专业实验人才和团队。</w:t>
      </w:r>
    </w:p>
    <w:p w:rsidR="00316AFE" w:rsidRPr="005D3362" w:rsidRDefault="00316AFE" w:rsidP="00316AFE">
      <w:pPr>
        <w:widowControl/>
        <w:shd w:val="clear" w:color="auto" w:fill="FFFFFF"/>
        <w:spacing w:line="520" w:lineRule="exact"/>
        <w:ind w:firstLineChars="200" w:firstLine="64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（十三）</w:t>
      </w:r>
      <w:r w:rsidRPr="005D3362">
        <w:rPr>
          <w:rFonts w:asciiTheme="minorEastAsia" w:hAnsiTheme="minorEastAsia" w:cs="宋体"/>
          <w:color w:val="000000" w:themeColor="text1"/>
          <w:kern w:val="0"/>
          <w:sz w:val="32"/>
          <w:szCs w:val="32"/>
        </w:rPr>
        <w:t>建设高水平</w:t>
      </w:r>
      <w:r w:rsidRPr="005D3362">
        <w:rPr>
          <w:rFonts w:asciiTheme="minorEastAsia" w:hAnsiTheme="minorEastAsia" w:cs="宋体" w:hint="eastAsia"/>
          <w:color w:val="000000" w:themeColor="text1"/>
          <w:kern w:val="0"/>
          <w:sz w:val="32"/>
          <w:szCs w:val="32"/>
        </w:rPr>
        <w:t>科技</w:t>
      </w:r>
      <w:r w:rsidRPr="005D3362">
        <w:rPr>
          <w:rFonts w:asciiTheme="minorEastAsia" w:hAnsiTheme="minorEastAsia" w:cs="宋体"/>
          <w:color w:val="000000" w:themeColor="text1"/>
          <w:kern w:val="0"/>
          <w:sz w:val="32"/>
          <w:szCs w:val="32"/>
        </w:rPr>
        <w:t>创新团队。发挥</w:t>
      </w:r>
      <w:r w:rsidRPr="005D3362">
        <w:rPr>
          <w:rFonts w:asciiTheme="minorEastAsia" w:hAnsiTheme="minorEastAsia" w:cs="宋体" w:hint="eastAsia"/>
          <w:color w:val="000000" w:themeColor="text1"/>
          <w:kern w:val="0"/>
          <w:sz w:val="32"/>
          <w:szCs w:val="32"/>
        </w:rPr>
        <w:t>国家重点实验室、部委重点实验室和省级重点实验室等科技创新基地的集聚作用，稳定支持一批优秀创新团队持续从事基础科学研究。</w:t>
      </w:r>
      <w:r w:rsidRPr="005D3362">
        <w:rPr>
          <w:rFonts w:asciiTheme="minorEastAsia" w:hAnsiTheme="minorEastAsia" w:cs="宋体"/>
          <w:color w:val="000000" w:themeColor="text1"/>
          <w:kern w:val="0"/>
          <w:sz w:val="32"/>
          <w:szCs w:val="32"/>
        </w:rPr>
        <w:t>聚焦科学前沿，</w:t>
      </w:r>
      <w:r w:rsidRPr="005D3362">
        <w:rPr>
          <w:rFonts w:asciiTheme="minorEastAsia" w:hAnsiTheme="minorEastAsia" w:cs="宋体" w:hint="eastAsia"/>
          <w:color w:val="000000" w:themeColor="text1"/>
          <w:kern w:val="0"/>
          <w:sz w:val="32"/>
          <w:szCs w:val="32"/>
        </w:rPr>
        <w:t>支持我省高水平大学和科研院所选择优势学科加强多方协同合作，组建跨学科、综合交叉的科研团队。聚焦国家和省产业发展需求，完善协同创新和人才联合培养机制，加强多学科、多领域融合发展，大力建设高水平应用基础研究团队。组织实施“河南省高等学校科技创新团队计划”，支持一批省属高校优秀科技创新团队，</w:t>
      </w:r>
      <w:r w:rsidRPr="005D3362">
        <w:rPr>
          <w:rFonts w:asciiTheme="minorEastAsia" w:hAnsiTheme="minorEastAsia" w:hint="eastAsia"/>
          <w:sz w:val="32"/>
          <w:szCs w:val="32"/>
        </w:rPr>
        <w:t>加快高校高层次创新人才的培养步伐，提升高校科技创新能力。</w:t>
      </w:r>
    </w:p>
    <w:p w:rsidR="00316AFE" w:rsidRPr="005D3362" w:rsidRDefault="00316AFE" w:rsidP="00316AFE">
      <w:pPr>
        <w:widowControl/>
        <w:shd w:val="clear" w:color="auto" w:fill="FFFFFF"/>
        <w:spacing w:line="520" w:lineRule="exact"/>
        <w:ind w:firstLineChars="200" w:firstLine="640"/>
        <w:jc w:val="left"/>
        <w:rPr>
          <w:rFonts w:asciiTheme="minorEastAsia" w:hAnsiTheme="minorEastAsia" w:cs="宋体"/>
          <w:b/>
          <w:color w:val="000000" w:themeColor="text1"/>
          <w:kern w:val="0"/>
          <w:sz w:val="32"/>
          <w:szCs w:val="32"/>
        </w:rPr>
      </w:pPr>
      <w:r w:rsidRPr="005D3362">
        <w:rPr>
          <w:rFonts w:asciiTheme="minorEastAsia" w:hAnsiTheme="minorEastAsia" w:cs="宋体"/>
          <w:color w:val="000000" w:themeColor="text1"/>
          <w:kern w:val="0"/>
          <w:sz w:val="32"/>
          <w:szCs w:val="32"/>
        </w:rPr>
        <w:t xml:space="preserve">　</w:t>
      </w:r>
      <w:r w:rsidRPr="005D3362">
        <w:rPr>
          <w:rFonts w:asciiTheme="minorEastAsia" w:hAnsiTheme="minorEastAsia" w:cs="宋体" w:hint="eastAsia"/>
          <w:b/>
          <w:color w:val="000000" w:themeColor="text1"/>
          <w:kern w:val="0"/>
          <w:sz w:val="32"/>
          <w:szCs w:val="32"/>
        </w:rPr>
        <w:t>五、</w:t>
      </w:r>
      <w:r w:rsidRPr="005D3362">
        <w:rPr>
          <w:rFonts w:asciiTheme="minorEastAsia" w:hAnsiTheme="minorEastAsia" w:cs="宋体"/>
          <w:b/>
          <w:bCs/>
          <w:color w:val="000000" w:themeColor="text1"/>
          <w:kern w:val="0"/>
          <w:sz w:val="32"/>
          <w:szCs w:val="32"/>
        </w:rPr>
        <w:t>优化基础研究发展机制和环境</w:t>
      </w:r>
    </w:p>
    <w:p w:rsidR="00316AFE" w:rsidRPr="005D3362" w:rsidRDefault="00316AFE" w:rsidP="00316AFE">
      <w:pPr>
        <w:spacing w:line="520" w:lineRule="exact"/>
        <w:ind w:firstLineChars="200" w:firstLine="640"/>
        <w:rPr>
          <w:rFonts w:asciiTheme="minorEastAsia" w:hAnsiTheme="minorEastAsia"/>
          <w:sz w:val="32"/>
          <w:szCs w:val="32"/>
        </w:rPr>
      </w:pPr>
      <w:r w:rsidRPr="005D3362">
        <w:rPr>
          <w:rFonts w:asciiTheme="minorEastAsia" w:hAnsiTheme="minorEastAsia" w:cs="宋体" w:hint="eastAsia"/>
          <w:color w:val="000000" w:themeColor="text1"/>
          <w:kern w:val="0"/>
          <w:sz w:val="32"/>
          <w:szCs w:val="32"/>
        </w:rPr>
        <w:t>（十四）加强基础研究统筹协调。加强统筹规划，</w:t>
      </w:r>
      <w:r>
        <w:rPr>
          <w:rFonts w:asciiTheme="minorEastAsia" w:hAnsiTheme="minorEastAsia" w:cs="宋体" w:hint="eastAsia"/>
          <w:color w:val="000000" w:themeColor="text1"/>
          <w:kern w:val="0"/>
          <w:sz w:val="32"/>
          <w:szCs w:val="32"/>
        </w:rPr>
        <w:t>集中资源要素，瞄准世界科技发展前沿，突出原始创新。</w:t>
      </w:r>
      <w:r>
        <w:rPr>
          <w:rFonts w:asciiTheme="minorEastAsia" w:hAnsiTheme="minorEastAsia" w:hint="eastAsia"/>
          <w:sz w:val="32"/>
          <w:szCs w:val="32"/>
        </w:rPr>
        <w:t>加强与国家有关部委、中央驻豫科研院所对接合作，推进军民基础研究融合发展。抢抓世界一流大学和一流学科建设机遇，推进基础研究科教融合。</w:t>
      </w:r>
    </w:p>
    <w:p w:rsidR="00316AFE" w:rsidRPr="005D3362" w:rsidRDefault="00316AFE" w:rsidP="00316AFE">
      <w:pPr>
        <w:widowControl/>
        <w:shd w:val="clear" w:color="auto" w:fill="FFFFFF"/>
        <w:spacing w:line="520" w:lineRule="exact"/>
        <w:ind w:firstLine="63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lastRenderedPageBreak/>
        <w:t>（十五）</w:t>
      </w:r>
      <w:r w:rsidRPr="005D3362">
        <w:rPr>
          <w:rFonts w:asciiTheme="minorEastAsia" w:hAnsiTheme="minorEastAsia" w:cs="宋体"/>
          <w:color w:val="000000" w:themeColor="text1"/>
          <w:kern w:val="0"/>
          <w:sz w:val="32"/>
          <w:szCs w:val="32"/>
        </w:rPr>
        <w:t>建立基础研究多元化投入机制。加大</w:t>
      </w:r>
      <w:r w:rsidRPr="005D3362">
        <w:rPr>
          <w:rFonts w:asciiTheme="minorEastAsia" w:hAnsiTheme="minorEastAsia" w:cs="宋体" w:hint="eastAsia"/>
          <w:color w:val="000000" w:themeColor="text1"/>
          <w:kern w:val="0"/>
          <w:sz w:val="32"/>
          <w:szCs w:val="32"/>
        </w:rPr>
        <w:t>省</w:t>
      </w:r>
      <w:r w:rsidRPr="005D3362">
        <w:rPr>
          <w:rFonts w:asciiTheme="minorEastAsia" w:hAnsiTheme="minorEastAsia" w:cs="宋体"/>
          <w:color w:val="000000" w:themeColor="text1"/>
          <w:kern w:val="0"/>
          <w:sz w:val="32"/>
          <w:szCs w:val="32"/>
        </w:rPr>
        <w:t>财政对基础研究的支持力度，</w:t>
      </w:r>
      <w:r w:rsidRPr="005D3362">
        <w:rPr>
          <w:rFonts w:asciiTheme="minorEastAsia" w:hAnsiTheme="minorEastAsia" w:cs="宋体" w:hint="eastAsia"/>
          <w:color w:val="000000" w:themeColor="text1"/>
          <w:kern w:val="0"/>
          <w:sz w:val="32"/>
          <w:szCs w:val="32"/>
        </w:rPr>
        <w:t>完善对高校、科研院所、科学家的长期稳定支持机制，建立省级以上研发平台的稳定支持机制</w:t>
      </w:r>
      <w:r w:rsidRPr="005D3362">
        <w:rPr>
          <w:rFonts w:asciiTheme="minorEastAsia" w:hAnsiTheme="minorEastAsia" w:cs="宋体"/>
          <w:color w:val="000000" w:themeColor="text1"/>
          <w:kern w:val="0"/>
          <w:sz w:val="32"/>
          <w:szCs w:val="32"/>
        </w:rPr>
        <w:t>。采取政府引导、税收杠杆等方式，</w:t>
      </w:r>
      <w:r w:rsidRPr="005D3362">
        <w:rPr>
          <w:rFonts w:asciiTheme="minorEastAsia" w:hAnsiTheme="minorEastAsia" w:cs="宋体" w:hint="eastAsia"/>
          <w:color w:val="000000" w:themeColor="text1"/>
          <w:kern w:val="0"/>
          <w:sz w:val="32"/>
          <w:szCs w:val="32"/>
        </w:rPr>
        <w:t>积极</w:t>
      </w:r>
      <w:r w:rsidRPr="005D3362">
        <w:rPr>
          <w:rFonts w:asciiTheme="minorEastAsia" w:hAnsiTheme="minorEastAsia" w:cs="宋体"/>
          <w:color w:val="000000" w:themeColor="text1"/>
          <w:kern w:val="0"/>
          <w:sz w:val="32"/>
          <w:szCs w:val="32"/>
        </w:rPr>
        <w:t>落实研发费用加计扣除</w:t>
      </w:r>
      <w:r w:rsidRPr="005D3362">
        <w:rPr>
          <w:rFonts w:asciiTheme="minorEastAsia" w:hAnsiTheme="minorEastAsia" w:cs="宋体" w:hint="eastAsia"/>
          <w:color w:val="000000" w:themeColor="text1"/>
          <w:kern w:val="0"/>
          <w:sz w:val="32"/>
          <w:szCs w:val="32"/>
        </w:rPr>
        <w:t>、企业研究开发财政补助</w:t>
      </w:r>
      <w:r w:rsidRPr="005D3362">
        <w:rPr>
          <w:rFonts w:asciiTheme="minorEastAsia" w:hAnsiTheme="minorEastAsia" w:cs="宋体"/>
          <w:color w:val="000000" w:themeColor="text1"/>
          <w:kern w:val="0"/>
          <w:sz w:val="32"/>
          <w:szCs w:val="32"/>
        </w:rPr>
        <w:t>等政策，</w:t>
      </w:r>
      <w:r w:rsidRPr="005D3362">
        <w:rPr>
          <w:rFonts w:asciiTheme="minorEastAsia" w:hAnsiTheme="minorEastAsia" w:cs="宋体" w:hint="eastAsia"/>
          <w:color w:val="000000" w:themeColor="text1"/>
          <w:kern w:val="0"/>
          <w:sz w:val="32"/>
          <w:szCs w:val="32"/>
        </w:rPr>
        <w:t>鼓励和引导企业有计划、持续地加大研发投入，推动我省研发投入强度的提升。探索设立省联合基金，引导社会力量对基础研究的投入。鼓励自然人、法人或者其他组织通过与自然科学基金联合资助、向自然科学基金捐资等方式资助基础研究与应用基础研究。争取中央财政支持，探索共同组织国家基础研究任务的新机制。</w:t>
      </w:r>
    </w:p>
    <w:p w:rsidR="00316AFE" w:rsidRPr="005D3362" w:rsidRDefault="00316AFE" w:rsidP="00316AFE">
      <w:pPr>
        <w:widowControl/>
        <w:shd w:val="clear" w:color="auto" w:fill="FFFFFF"/>
        <w:spacing w:line="520" w:lineRule="exact"/>
        <w:ind w:firstLineChars="200" w:firstLine="64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（十六）</w:t>
      </w:r>
      <w:r w:rsidRPr="005D3362">
        <w:rPr>
          <w:rFonts w:asciiTheme="minorEastAsia" w:hAnsiTheme="minorEastAsia" w:cs="宋体"/>
          <w:color w:val="000000" w:themeColor="text1"/>
          <w:kern w:val="0"/>
          <w:sz w:val="32"/>
          <w:szCs w:val="32"/>
        </w:rPr>
        <w:t>推动基础研究与应用研究融通。</w:t>
      </w:r>
      <w:r w:rsidRPr="005D3362">
        <w:rPr>
          <w:rFonts w:asciiTheme="minorEastAsia" w:hAnsiTheme="minorEastAsia" w:cs="宋体" w:hint="eastAsia"/>
          <w:color w:val="000000" w:themeColor="text1"/>
          <w:kern w:val="0"/>
          <w:sz w:val="32"/>
          <w:szCs w:val="32"/>
        </w:rPr>
        <w:t>结合我省产业优势与特点，</w:t>
      </w:r>
      <w:r w:rsidRPr="005D3362">
        <w:rPr>
          <w:rFonts w:asciiTheme="minorEastAsia" w:hAnsiTheme="minorEastAsia" w:cs="宋体"/>
          <w:color w:val="000000" w:themeColor="text1"/>
          <w:kern w:val="0"/>
          <w:sz w:val="32"/>
          <w:szCs w:val="32"/>
        </w:rPr>
        <w:t>创新体制机制，推动基础研究、应用研究与产业化对接融通，促进科研院所、高校、企业、创客等各类创新主体协作融通，</w:t>
      </w:r>
      <w:r w:rsidRPr="005D3362">
        <w:rPr>
          <w:rFonts w:asciiTheme="minorEastAsia" w:hAnsiTheme="minorEastAsia" w:cs="宋体" w:hint="eastAsia"/>
          <w:color w:val="000000" w:themeColor="text1"/>
          <w:kern w:val="0"/>
          <w:sz w:val="32"/>
          <w:szCs w:val="32"/>
        </w:rPr>
        <w:t>把省级科技计划项目等打造成为融通创新的重要载体。充分发挥企业特别是中央驻豫转制科研院所、央企在产学研深度融合中的作用，推动基础研究和应用研究工程化，吸引省内外资金、技术，提升产业竞争力。促进科技与金融相结合，加快科技成果转移转化。加强知识产权保护，强化研究团队的知识产权保护意识，加大对基础科学研究项目的知识产权跟踪和服务。</w:t>
      </w:r>
    </w:p>
    <w:p w:rsidR="00316AFE" w:rsidRPr="005D3362" w:rsidRDefault="00316AFE" w:rsidP="00316AFE">
      <w:pPr>
        <w:widowControl/>
        <w:shd w:val="clear" w:color="auto" w:fill="FFFFFF"/>
        <w:spacing w:line="520" w:lineRule="exact"/>
        <w:jc w:val="left"/>
        <w:rPr>
          <w:rFonts w:asciiTheme="minorEastAsia" w:hAnsiTheme="minorEastAsia" w:cs="宋体"/>
          <w:color w:val="000000" w:themeColor="text1"/>
          <w:kern w:val="0"/>
          <w:sz w:val="32"/>
          <w:szCs w:val="32"/>
        </w:rPr>
      </w:pPr>
      <w:r w:rsidRPr="005D3362">
        <w:rPr>
          <w:rFonts w:asciiTheme="minorEastAsia" w:hAnsiTheme="minorEastAsia" w:cs="宋体"/>
          <w:color w:val="000000" w:themeColor="text1"/>
          <w:kern w:val="0"/>
          <w:sz w:val="32"/>
          <w:szCs w:val="32"/>
        </w:rPr>
        <w:t xml:space="preserve">　　</w:t>
      </w:r>
      <w:r w:rsidRPr="005D3362">
        <w:rPr>
          <w:rFonts w:asciiTheme="minorEastAsia" w:hAnsiTheme="minorEastAsia" w:cs="宋体" w:hint="eastAsia"/>
          <w:color w:val="000000" w:themeColor="text1"/>
          <w:kern w:val="0"/>
          <w:sz w:val="32"/>
          <w:szCs w:val="32"/>
        </w:rPr>
        <w:t>（十七）</w:t>
      </w:r>
      <w:r w:rsidRPr="005D3362">
        <w:rPr>
          <w:rFonts w:asciiTheme="minorEastAsia" w:hAnsiTheme="minorEastAsia" w:cs="宋体"/>
          <w:color w:val="000000" w:themeColor="text1"/>
          <w:kern w:val="0"/>
          <w:sz w:val="32"/>
          <w:szCs w:val="32"/>
        </w:rPr>
        <w:t>促进科技资源开放共享。</w:t>
      </w:r>
      <w:r w:rsidRPr="005D3362">
        <w:rPr>
          <w:rFonts w:asciiTheme="minorEastAsia" w:hAnsiTheme="minorEastAsia" w:cs="宋体" w:hint="eastAsia"/>
          <w:color w:val="000000" w:themeColor="text1"/>
          <w:kern w:val="0"/>
          <w:sz w:val="32"/>
          <w:szCs w:val="32"/>
        </w:rPr>
        <w:t>加强省科技资源共享服务平台建设和科学数据管理，加强基础性、公益性的自然本底数据、种质、标本等科技基础条件资源收集，完善科技报告制度，加强科技报告的开发利用。</w:t>
      </w:r>
      <w:r w:rsidRPr="005D3362">
        <w:rPr>
          <w:rFonts w:asciiTheme="minorEastAsia" w:hAnsiTheme="minorEastAsia" w:cs="宋体"/>
          <w:color w:val="000000" w:themeColor="text1"/>
          <w:kern w:val="0"/>
          <w:sz w:val="32"/>
          <w:szCs w:val="32"/>
        </w:rPr>
        <w:t>强化新购大型科研仪器查重评议，建立健全</w:t>
      </w:r>
      <w:r>
        <w:rPr>
          <w:rFonts w:asciiTheme="minorEastAsia" w:hAnsiTheme="minorEastAsia" w:cs="宋体" w:hint="eastAsia"/>
          <w:color w:val="000000" w:themeColor="text1"/>
          <w:kern w:val="0"/>
          <w:sz w:val="32"/>
          <w:szCs w:val="32"/>
        </w:rPr>
        <w:t>省</w:t>
      </w:r>
      <w:r w:rsidRPr="005D3362">
        <w:rPr>
          <w:rFonts w:asciiTheme="minorEastAsia" w:hAnsiTheme="minorEastAsia" w:cs="宋体"/>
          <w:color w:val="000000" w:themeColor="text1"/>
          <w:kern w:val="0"/>
          <w:sz w:val="32"/>
          <w:szCs w:val="32"/>
        </w:rPr>
        <w:t>科研设施与仪器开放共享管理机制</w:t>
      </w:r>
      <w:r w:rsidRPr="005D3362">
        <w:rPr>
          <w:rFonts w:asciiTheme="minorEastAsia" w:hAnsiTheme="minorEastAsia" w:cs="宋体"/>
          <w:color w:val="000000" w:themeColor="text1"/>
          <w:kern w:val="0"/>
          <w:sz w:val="32"/>
          <w:szCs w:val="32"/>
        </w:rPr>
        <w:lastRenderedPageBreak/>
        <w:t>和后补助机制</w:t>
      </w:r>
      <w:r>
        <w:rPr>
          <w:rFonts w:asciiTheme="minorEastAsia" w:hAnsiTheme="minorEastAsia" w:cs="宋体" w:hint="eastAsia"/>
          <w:color w:val="000000" w:themeColor="text1"/>
          <w:kern w:val="0"/>
          <w:sz w:val="32"/>
          <w:szCs w:val="32"/>
        </w:rPr>
        <w:t>，推动更多科技基础设施、科学数据和仪器设备向各类创新主体开放</w:t>
      </w:r>
      <w:r w:rsidRPr="005D3362">
        <w:rPr>
          <w:rFonts w:asciiTheme="minorEastAsia" w:hAnsiTheme="minorEastAsia" w:cs="宋体"/>
          <w:color w:val="000000" w:themeColor="text1"/>
          <w:kern w:val="0"/>
          <w:sz w:val="32"/>
          <w:szCs w:val="32"/>
        </w:rPr>
        <w:t>。</w:t>
      </w:r>
    </w:p>
    <w:p w:rsidR="00316AFE" w:rsidRPr="005D3362" w:rsidRDefault="00316AFE" w:rsidP="00316AFE">
      <w:pPr>
        <w:widowControl/>
        <w:shd w:val="clear" w:color="auto" w:fill="FFFFFF"/>
        <w:spacing w:line="520" w:lineRule="exact"/>
        <w:ind w:firstLineChars="150" w:firstLine="480"/>
        <w:jc w:val="left"/>
        <w:rPr>
          <w:rFonts w:asciiTheme="minorEastAsia" w:hAnsiTheme="minorEastAsia" w:cs="宋体"/>
          <w:color w:val="000000" w:themeColor="text1"/>
          <w:kern w:val="0"/>
          <w:sz w:val="32"/>
          <w:szCs w:val="32"/>
        </w:rPr>
      </w:pPr>
      <w:r w:rsidRPr="005D3362">
        <w:rPr>
          <w:rFonts w:asciiTheme="minorEastAsia" w:hAnsiTheme="minorEastAsia" w:cs="宋体" w:hint="eastAsia"/>
          <w:color w:val="000000" w:themeColor="text1"/>
          <w:kern w:val="0"/>
          <w:sz w:val="32"/>
          <w:szCs w:val="32"/>
        </w:rPr>
        <w:t>（十八）构建良好的创新环境和氛围。</w:t>
      </w:r>
      <w:r w:rsidRPr="005D3362">
        <w:rPr>
          <w:rFonts w:asciiTheme="minorEastAsia" w:hAnsiTheme="minorEastAsia" w:cs="宋体"/>
          <w:color w:val="000000" w:themeColor="text1"/>
          <w:kern w:val="0"/>
          <w:sz w:val="32"/>
          <w:szCs w:val="32"/>
        </w:rPr>
        <w:t>建立完善符合基础研究特点和规律的评价机制</w:t>
      </w:r>
      <w:r w:rsidRPr="005D3362">
        <w:rPr>
          <w:rFonts w:asciiTheme="minorEastAsia" w:hAnsiTheme="minorEastAsia" w:cs="宋体" w:hint="eastAsia"/>
          <w:color w:val="000000" w:themeColor="text1"/>
          <w:kern w:val="0"/>
          <w:sz w:val="32"/>
          <w:szCs w:val="32"/>
        </w:rPr>
        <w:t>，</w:t>
      </w:r>
      <w:r w:rsidRPr="005D3362">
        <w:rPr>
          <w:rFonts w:asciiTheme="minorEastAsia" w:hAnsiTheme="minorEastAsia" w:cs="宋体"/>
          <w:color w:val="000000" w:themeColor="text1"/>
          <w:kern w:val="0"/>
          <w:sz w:val="32"/>
          <w:szCs w:val="32"/>
        </w:rPr>
        <w:t>针对不同高校、科研院所实行分类评价，制定相应标准和程序，完善以创新质量和学术贡献为核心的评价机制。</w:t>
      </w:r>
      <w:r w:rsidRPr="005D3362">
        <w:rPr>
          <w:rFonts w:asciiTheme="minorEastAsia" w:hAnsiTheme="minorEastAsia" w:cs="宋体" w:hint="eastAsia"/>
          <w:color w:val="000000" w:themeColor="text1"/>
          <w:kern w:val="0"/>
          <w:sz w:val="32"/>
          <w:szCs w:val="32"/>
        </w:rPr>
        <w:t>建立健全符合基础研究、应用研究及其岗位特点的人才评价体系和激励机制，进一步提高评价的科学性和准确性。支持高校与科研院所自主布局基础研究，扩大高校与科研院所学术自主权和个人科研选题选择权。健全完善河南省科技奖励等激励机制，提升科研人员荣誉感。建立鼓励创新、宽容失败的容错机制，鼓励科研人员大胆探索、挑战未知。加强科研诚信建设，完善对科研不端行为“零容忍”、树立正确科研评价导向的制度，加大对科研造假行为的打击力度，夯实科研诚信基础。</w:t>
      </w:r>
      <w:r w:rsidRPr="005D3362">
        <w:rPr>
          <w:rFonts w:asciiTheme="minorEastAsia" w:hAnsiTheme="minorEastAsia" w:cs="宋体"/>
          <w:color w:val="000000" w:themeColor="text1"/>
          <w:kern w:val="0"/>
          <w:sz w:val="32"/>
          <w:szCs w:val="32"/>
        </w:rPr>
        <w:t>推动科学普及，弘扬科学精神和创新文化</w:t>
      </w:r>
      <w:r w:rsidRPr="005D3362">
        <w:rPr>
          <w:rFonts w:asciiTheme="minorEastAsia" w:hAnsiTheme="minorEastAsia" w:cs="宋体" w:hint="eastAsia"/>
          <w:color w:val="000000" w:themeColor="text1"/>
          <w:kern w:val="0"/>
          <w:sz w:val="32"/>
          <w:szCs w:val="32"/>
        </w:rPr>
        <w:t>，</w:t>
      </w:r>
      <w:r w:rsidRPr="005D3362">
        <w:rPr>
          <w:rFonts w:asciiTheme="minorEastAsia" w:hAnsiTheme="minorEastAsia" w:cs="宋体"/>
          <w:color w:val="000000" w:themeColor="text1"/>
          <w:kern w:val="0"/>
          <w:sz w:val="32"/>
          <w:szCs w:val="32"/>
        </w:rPr>
        <w:t>鼓励科学家面向社会公众普及科学知识。推动</w:t>
      </w:r>
      <w:r w:rsidRPr="005D3362">
        <w:rPr>
          <w:rFonts w:asciiTheme="minorEastAsia" w:hAnsiTheme="minorEastAsia" w:cs="宋体" w:hint="eastAsia"/>
          <w:color w:val="000000" w:themeColor="text1"/>
          <w:kern w:val="0"/>
          <w:sz w:val="32"/>
          <w:szCs w:val="32"/>
        </w:rPr>
        <w:t>科技</w:t>
      </w:r>
      <w:r w:rsidRPr="005D3362">
        <w:rPr>
          <w:rFonts w:asciiTheme="minorEastAsia" w:hAnsiTheme="minorEastAsia" w:cs="宋体"/>
          <w:color w:val="000000" w:themeColor="text1"/>
          <w:kern w:val="0"/>
          <w:sz w:val="32"/>
          <w:szCs w:val="32"/>
        </w:rPr>
        <w:t>创新基地面向社会开展多种形式的科普活动</w:t>
      </w:r>
      <w:r w:rsidRPr="005D3362">
        <w:rPr>
          <w:rFonts w:asciiTheme="minorEastAsia" w:hAnsiTheme="minorEastAsia" w:cs="宋体" w:hint="eastAsia"/>
          <w:color w:val="000000" w:themeColor="text1"/>
          <w:kern w:val="0"/>
          <w:sz w:val="32"/>
          <w:szCs w:val="32"/>
        </w:rPr>
        <w:t>，为鼓励吸引更多科技人员投身基础研究营造良好氛围</w:t>
      </w:r>
      <w:r w:rsidRPr="005D3362">
        <w:rPr>
          <w:rFonts w:asciiTheme="minorEastAsia" w:hAnsiTheme="minorEastAsia" w:cs="宋体"/>
          <w:color w:val="000000" w:themeColor="text1"/>
          <w:kern w:val="0"/>
          <w:sz w:val="32"/>
          <w:szCs w:val="32"/>
        </w:rPr>
        <w:t>。</w:t>
      </w:r>
    </w:p>
    <w:p w:rsidR="00316AFE" w:rsidRPr="00316AFE" w:rsidRDefault="00316AFE" w:rsidP="00316AFE">
      <w:pPr>
        <w:widowControl/>
        <w:shd w:val="clear" w:color="auto" w:fill="FFFFFF"/>
        <w:spacing w:line="520" w:lineRule="exact"/>
        <w:rPr>
          <w:rFonts w:ascii="黑体" w:eastAsia="黑体" w:hAnsi="黑体"/>
          <w:color w:val="000000"/>
          <w:sz w:val="36"/>
          <w:szCs w:val="21"/>
        </w:rPr>
      </w:pPr>
    </w:p>
    <w:sectPr w:rsidR="00316AFE" w:rsidRPr="00316AFE" w:rsidSect="00E97F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7E1" w:rsidRDefault="004217E1" w:rsidP="001B13B8">
      <w:r>
        <w:separator/>
      </w:r>
    </w:p>
  </w:endnote>
  <w:endnote w:type="continuationSeparator" w:id="0">
    <w:p w:rsidR="004217E1" w:rsidRDefault="004217E1" w:rsidP="001B1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7E1" w:rsidRDefault="004217E1" w:rsidP="001B13B8">
      <w:r>
        <w:separator/>
      </w:r>
    </w:p>
  </w:footnote>
  <w:footnote w:type="continuationSeparator" w:id="0">
    <w:p w:rsidR="004217E1" w:rsidRDefault="004217E1" w:rsidP="001B1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6913"/>
    <w:multiLevelType w:val="hybridMultilevel"/>
    <w:tmpl w:val="C9E6068C"/>
    <w:lvl w:ilvl="0" w:tplc="E60AC1B4">
      <w:start w:val="1"/>
      <w:numFmt w:val="japaneseCounting"/>
      <w:lvlText w:val="%1、"/>
      <w:lvlJc w:val="left"/>
      <w:pPr>
        <w:ind w:left="1523" w:hanging="720"/>
      </w:pPr>
      <w:rPr>
        <w:rFonts w:hint="default"/>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1">
    <w:nsid w:val="693144FA"/>
    <w:multiLevelType w:val="hybridMultilevel"/>
    <w:tmpl w:val="2E389DA0"/>
    <w:lvl w:ilvl="0" w:tplc="B19C4D34">
      <w:start w:val="2"/>
      <w:numFmt w:val="japaneseCounting"/>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3B8"/>
    <w:rsid w:val="00085BE6"/>
    <w:rsid w:val="001B13B8"/>
    <w:rsid w:val="001B722D"/>
    <w:rsid w:val="002247DD"/>
    <w:rsid w:val="00235549"/>
    <w:rsid w:val="00250FF3"/>
    <w:rsid w:val="002D4634"/>
    <w:rsid w:val="002E184A"/>
    <w:rsid w:val="00316AFE"/>
    <w:rsid w:val="004217E1"/>
    <w:rsid w:val="004D284E"/>
    <w:rsid w:val="00525619"/>
    <w:rsid w:val="005260AF"/>
    <w:rsid w:val="005C6838"/>
    <w:rsid w:val="005F482E"/>
    <w:rsid w:val="008773D4"/>
    <w:rsid w:val="00880F69"/>
    <w:rsid w:val="009A4A94"/>
    <w:rsid w:val="00B20B06"/>
    <w:rsid w:val="00B45A5F"/>
    <w:rsid w:val="00B81B75"/>
    <w:rsid w:val="00D04955"/>
    <w:rsid w:val="00DA1A68"/>
    <w:rsid w:val="00E97F2F"/>
    <w:rsid w:val="00EB2110"/>
    <w:rsid w:val="00FB2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3B8"/>
    <w:rPr>
      <w:color w:val="0000FF"/>
      <w:u w:val="single"/>
    </w:rPr>
  </w:style>
  <w:style w:type="paragraph" w:styleId="a4">
    <w:name w:val="endnote text"/>
    <w:basedOn w:val="a"/>
    <w:link w:val="Char"/>
    <w:uiPriority w:val="99"/>
    <w:semiHidden/>
    <w:unhideWhenUsed/>
    <w:rsid w:val="001B13B8"/>
    <w:pPr>
      <w:snapToGrid w:val="0"/>
      <w:jc w:val="left"/>
    </w:pPr>
  </w:style>
  <w:style w:type="character" w:customStyle="1" w:styleId="Char">
    <w:name w:val="尾注文本 Char"/>
    <w:basedOn w:val="a0"/>
    <w:link w:val="a4"/>
    <w:uiPriority w:val="99"/>
    <w:semiHidden/>
    <w:rsid w:val="001B13B8"/>
  </w:style>
  <w:style w:type="character" w:styleId="a5">
    <w:name w:val="endnote reference"/>
    <w:basedOn w:val="a0"/>
    <w:uiPriority w:val="99"/>
    <w:semiHidden/>
    <w:unhideWhenUsed/>
    <w:rsid w:val="001B13B8"/>
    <w:rPr>
      <w:vertAlign w:val="superscript"/>
    </w:rPr>
  </w:style>
  <w:style w:type="paragraph" w:styleId="a6">
    <w:name w:val="header"/>
    <w:basedOn w:val="a"/>
    <w:link w:val="Char0"/>
    <w:uiPriority w:val="99"/>
    <w:semiHidden/>
    <w:unhideWhenUsed/>
    <w:rsid w:val="00316A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16AFE"/>
    <w:rPr>
      <w:sz w:val="18"/>
      <w:szCs w:val="18"/>
    </w:rPr>
  </w:style>
  <w:style w:type="paragraph" w:styleId="a7">
    <w:name w:val="footer"/>
    <w:basedOn w:val="a"/>
    <w:link w:val="Char1"/>
    <w:uiPriority w:val="99"/>
    <w:semiHidden/>
    <w:unhideWhenUsed/>
    <w:rsid w:val="00316AF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16AFE"/>
    <w:rPr>
      <w:sz w:val="18"/>
      <w:szCs w:val="18"/>
    </w:rPr>
  </w:style>
  <w:style w:type="paragraph" w:styleId="a8">
    <w:name w:val="Normal (Web)"/>
    <w:basedOn w:val="a"/>
    <w:uiPriority w:val="99"/>
    <w:unhideWhenUsed/>
    <w:rsid w:val="00316AF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316AFE"/>
    <w:pPr>
      <w:ind w:firstLineChars="200" w:firstLine="420"/>
    </w:pPr>
  </w:style>
  <w:style w:type="paragraph" w:styleId="aa">
    <w:name w:val="Title"/>
    <w:basedOn w:val="a"/>
    <w:next w:val="a"/>
    <w:link w:val="Char2"/>
    <w:uiPriority w:val="10"/>
    <w:qFormat/>
    <w:rsid w:val="00316AF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a"/>
    <w:uiPriority w:val="10"/>
    <w:rsid w:val="00316AFE"/>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B4C9D-1711-450F-B80A-0B901BD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908</Words>
  <Characters>5182</Characters>
  <Application>Microsoft Office Word</Application>
  <DocSecurity>0</DocSecurity>
  <Lines>43</Lines>
  <Paragraphs>12</Paragraphs>
  <ScaleCrop>false</ScaleCrop>
  <Company>http://www.deepbbs.org</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微软用户</cp:lastModifiedBy>
  <cp:revision>3</cp:revision>
  <cp:lastPrinted>2018-08-29T02:04:00Z</cp:lastPrinted>
  <dcterms:created xsi:type="dcterms:W3CDTF">2018-08-29T08:57:00Z</dcterms:created>
  <dcterms:modified xsi:type="dcterms:W3CDTF">2018-08-31T01:48:00Z</dcterms:modified>
</cp:coreProperties>
</file>